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07" w:rsidRPr="00422C07" w:rsidRDefault="0041468C" w:rsidP="00422C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 w:rsidR="00422C07"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автономное</w:t>
      </w:r>
      <w:r w:rsidR="00422C07" w:rsidRPr="00422C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22C07"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общеобразовательное учреждение</w:t>
      </w:r>
    </w:p>
    <w:p w:rsidR="00422C07" w:rsidRPr="00422C07" w:rsidRDefault="0041468C" w:rsidP="00422C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="00422C07" w:rsidRPr="00422C0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основная </w:t>
      </w:r>
      <w:r w:rsidR="00422C07" w:rsidRPr="00422C0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общеобразовательная </w:t>
      </w:r>
      <w:proofErr w:type="spellStart"/>
      <w:r w:rsidR="00422C07" w:rsidRPr="00422C0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школа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мирнова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Ю.М. 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д.Горки</w:t>
      </w:r>
      <w:proofErr w:type="spellEnd"/>
      <w:r w:rsidR="00422C07" w:rsidRPr="00422C07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41468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</w:t>
      </w:r>
      <w:r w:rsidRPr="00422C0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 УТВЕРЖДАЮ: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  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Директор школы       </w:t>
      </w:r>
    </w:p>
    <w:p w:rsidR="00422C07" w:rsidRPr="00422C07" w:rsidRDefault="0041468C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</w:t>
      </w:r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</w:t>
      </w:r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         Е.М.</w:t>
      </w:r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Иванова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.</w:t>
      </w:r>
      <w:proofErr w:type="gramEnd"/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</w:t>
      </w:r>
      <w:r w:rsidR="00422C07" w:rsidRPr="00422C0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</w:t>
      </w:r>
      <w:r w:rsidR="00422C07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167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 w:rsidR="0041468C"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.202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г.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                                                                                       </w:t>
      </w:r>
    </w:p>
    <w:p w:rsidR="00422C07" w:rsidRPr="00422C07" w:rsidRDefault="00422C07" w:rsidP="00422C07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 </w:t>
      </w:r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профилактике употребление ПАВ  несовершеннолетними </w:t>
      </w:r>
      <w:r w:rsidRPr="00422C0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pacing w:val="-6"/>
          <w:sz w:val="40"/>
          <w:szCs w:val="40"/>
          <w:lang w:eastAsia="ru-RU"/>
        </w:rPr>
        <w:t> «</w:t>
      </w:r>
      <w:r w:rsidRPr="00422C07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Мой выбор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422C07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b/>
          <w:bCs/>
          <w:color w:val="555555"/>
          <w:spacing w:val="-6"/>
          <w:sz w:val="40"/>
          <w:szCs w:val="40"/>
          <w:lang w:eastAsia="ru-RU"/>
        </w:rPr>
        <w:br/>
      </w:r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на </w:t>
      </w:r>
      <w:r w:rsidRPr="00422C07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202</w:t>
      </w:r>
      <w:r w:rsidR="0041468C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3</w:t>
      </w:r>
      <w:r w:rsidRPr="00422C07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-202</w:t>
      </w:r>
      <w:r w:rsidR="0041468C">
        <w:rPr>
          <w:rFonts w:ascii="Times New Roman" w:eastAsia="Times New Roman" w:hAnsi="Times New Roman" w:cs="Times New Roman"/>
          <w:b/>
          <w:bCs/>
          <w:color w:val="555555"/>
          <w:spacing w:val="-6"/>
          <w:sz w:val="28"/>
          <w:szCs w:val="28"/>
          <w:lang w:eastAsia="ru-RU"/>
        </w:rPr>
        <w:t>6</w:t>
      </w:r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 </w:t>
      </w:r>
      <w:proofErr w:type="spellStart"/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г.</w:t>
      </w:r>
      <w:proofErr w:type="gramStart"/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г</w:t>
      </w:r>
      <w:proofErr w:type="spellEnd"/>
      <w:proofErr w:type="gramEnd"/>
      <w:r w:rsidRPr="00422C07">
        <w:rPr>
          <w:rFonts w:ascii="Times New Roman" w:eastAsia="Times New Roman" w:hAnsi="Times New Roman" w:cs="Times New Roman"/>
          <w:color w:val="555555"/>
          <w:spacing w:val="-6"/>
          <w:sz w:val="28"/>
          <w:szCs w:val="28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        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Составитель программы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22C07" w:rsidRPr="00422C07" w:rsidRDefault="0041468C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Иванова Елена </w:t>
      </w:r>
      <w:r w:rsidR="00422C07" w:rsidRPr="00422C0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Михайловна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-педагог-психолог </w:t>
      </w:r>
      <w:r w:rsidRPr="00422C0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202</w:t>
      </w:r>
      <w:r w:rsidR="004146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Аннотация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Данная программа способствует обеспечить единый комплексный подход    для   эффективного   функционирования   системы   профилактики   употребления ПАВ.  Участниками данной программы являются учащиеся </w:t>
      </w:r>
      <w:r w:rsidR="004146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="0041468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классов, их родители, педагоги, психологи, мед</w:t>
      </w:r>
      <w:proofErr w:type="gramStart"/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proofErr w:type="gramEnd"/>
      <w:r w:rsidRPr="00422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аботник и другие специалисты. С учащимися школы реализуются профилактические мероприятия. Программа позволит в результате объединения усилий педагогического и ученического коллективов, медиков, работников правоохранительных органов снизить численность школьников, подверженных употреблению ПАВ.</w:t>
      </w:r>
    </w:p>
    <w:p w:rsidR="00422C07" w:rsidRPr="00422C07" w:rsidRDefault="00422C07" w:rsidP="00422C07">
      <w:pPr>
        <w:shd w:val="clear" w:color="auto" w:fill="FFFFFF"/>
        <w:spacing w:after="0" w:line="315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line="315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Паспорт программы </w:t>
      </w:r>
    </w:p>
    <w:tbl>
      <w:tblPr>
        <w:tblW w:w="90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69"/>
      </w:tblGrid>
      <w:tr w:rsidR="00422C07" w:rsidRPr="00422C07" w:rsidTr="00422C07">
        <w:tc>
          <w:tcPr>
            <w:tcW w:w="340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right="-10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по 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pacing w:val="-6"/>
                <w:sz w:val="24"/>
                <w:szCs w:val="24"/>
                <w:lang w:eastAsia="ru-RU"/>
              </w:rPr>
              <w:t>профилактике употребление ПАВ  несовершеннолетними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Мой выбор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422C07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1468C" w:rsidP="00422C0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Педагог –психолог МАОУ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орки</w:t>
            </w:r>
            <w:proofErr w:type="spellEnd"/>
          </w:p>
        </w:tc>
      </w:tr>
      <w:tr w:rsidR="00422C07" w:rsidRPr="00422C07" w:rsidTr="00422C07">
        <w:trPr>
          <w:trHeight w:val="1429"/>
        </w:trPr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формирование у воспитанников негативного отношения к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ПАВ через воспитание позитивной мотивации к ЗОЖ, развитие социальных навыков и повышение психологической устойчивости.</w:t>
            </w:r>
          </w:p>
        </w:tc>
      </w:tr>
      <w:tr w:rsidR="00422C07" w:rsidRPr="00422C07" w:rsidTr="00422C0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1468C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</w:t>
            </w:r>
            <w:r w:rsidR="004146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-202</w:t>
            </w:r>
            <w:r w:rsidR="0041468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22C07" w:rsidRPr="00422C07" w:rsidTr="00422C0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1468C" w:rsidP="00422C07">
            <w:pPr>
              <w:spacing w:after="0" w:line="31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МАОУ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орки</w:t>
            </w:r>
            <w:proofErr w:type="spellEnd"/>
          </w:p>
        </w:tc>
      </w:tr>
      <w:tr w:rsidR="00422C07" w:rsidRPr="00422C07" w:rsidTr="00422C07">
        <w:tc>
          <w:tcPr>
            <w:tcW w:w="340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422C07" w:rsidRPr="00422C07" w:rsidRDefault="00422C07" w:rsidP="00422C07">
            <w:pPr>
              <w:spacing w:after="0" w:line="330" w:lineRule="atLeast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условий для формирования у детей потребности к здоровому образу жизни;</w:t>
            </w:r>
          </w:p>
          <w:p w:rsidR="00422C07" w:rsidRPr="00422C07" w:rsidRDefault="00422C07" w:rsidP="00422C07">
            <w:pPr>
              <w:spacing w:after="0" w:line="330" w:lineRule="atLeast"/>
              <w:ind w:left="714" w:hanging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Symbol" w:eastAsia="Times New Roman" w:hAnsi="Symbol" w:cs="Tahoma"/>
                <w:color w:val="555555"/>
                <w:sz w:val="24"/>
                <w:szCs w:val="24"/>
                <w:lang w:eastAsia="ru-RU"/>
              </w:rPr>
              <w:t>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создание условий для  получения необходимых знаний по профилактике </w:t>
            </w:r>
            <w:proofErr w:type="spellStart"/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422C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алкоголизма, наркомании и губительному влиянию ПАВ на организм.</w:t>
            </w:r>
          </w:p>
        </w:tc>
      </w:tr>
    </w:tbl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выбор»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социально-профилактическую направленность - профилактика употребления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психоактивных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веществ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(далее - ПАВ)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несовершеннолетними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предназначена для работы с детьми-подростками в возрасте от 12 до 18 лет. Данная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модифицированной, при разработке которой за основу взята 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кандидата медицинских наук А. В. Соловова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«Навыки   жизни»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скорректирована и адаптирована к конкретным условиям реализации. Внесены изменения по объёму материала, отбору тем, порядку их изучения и распределению часов.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По определению Всемирной организации здравоохранения, «здоровье – это состояние физического, духовного и социального благополучия, а не только отсутствие болезней и физических дефектов».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образ жизни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(далее - ЗОЖ)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образ жизни, основанный на принципах нравственности, рационально организованный, активный, трудовой, закаливающий, позволяющий до глубокой старости сохранять нравственное, психическое и физическое здоровье. Здоровый образ жизни молодого поколения является залогом здоровья нации в целом.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Распространенность и возрастающая с каждым годом статистика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 среди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подростков на протяжении многих лет остается одной из ведущих социально значимых проблем нашего общества, определяющих острою необходимость организации решительного и активного противодействия. Федеральный закон от 8 января 1998г. № 3-ФЗ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 наркотических средствах и психотропных веществах»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(статья 4, пункт 2)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устанавливает приоритетность мер по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профилактике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ПАВ и стимулирование деятельности,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направленной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антинаркотическую пропаганду. Ситуация обострилась с появлением новых, доступных и дешевых наркотиков, распространение которых происходит через интернет.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статистике, в России от 3 до 8 млн. человек потребляют наркотики, почти 2/3 из них в возрасте до 30 лет. Средний возраст потребления наркотиков снизился до 14 лет. 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 Общее число обучающихся в школе </w:t>
      </w:r>
      <w:r w:rsidR="0041468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46</w:t>
      </w:r>
      <w:r w:rsidRPr="00422C0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человек. С социально-низким уровнем дохода семьи (низкая заработная плата, либо ее отсутствие, неполные семьи, алкоголизм родителей). Ежегодно, в школе осуществляется набор детей, требующих специального коррекционного обучения.  Современная школа, осуществляя социальную защиту, должна дать учащимся знания, об их правах, о социальных гарантиях и социальных нормах.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актуальность данной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социально-профилактической программы заключается в том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она предполагает не только обсуждение вредности и печальных последствий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прежде всего формирование культуры здоровья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(понимания ценности здоровья и здорового образа жизни)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помощь в освоении навыков эффективной социальной адаптации – умения общаться, строить свои отношения с взрослыми и сверстниками, в развитии способности оценивать свое эмоциональное состояние 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управлять им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Новизна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заключается в разработке системы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поиска новых эффективных методов и форм, способствующих не только формированию негативного отношения к ПАВ и потребности в ЗОЖ, но и способствующих усилению у обучающихся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«защитных факторов»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против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умений и навыков противостоять негативному давлению окружающей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среды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справляться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 стрессовыми ситуациями, конструктивно общаться.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работе по данной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программе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учитывать следующие компоненты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 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Образовательный компонент 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 зависимость.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Психологический компонент – коррекция определенных психологических особенностей личности (характер, эмоционально-волевая сфера, способствующих развитию зависимости от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Социальный компонент – формирование жизненных навыков (навыков общения, навыков владения собой, помощь в социальной адаптации подростка.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 и задачи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proofErr w:type="gram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воспитанников негативного отношения к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употреблению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ПАВ через воспитание позитивной мотивации к ЗОЖ, развитие социальных навыков и повышение психологической устойчивости.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предоставить воспитанникам объективную информацию о последствиях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способствовать формированию у подростков негативного отношения к ПАВ и их 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употреблению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способствовать формированию потребности в ЗОЖ;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развивать социальную и личную компетентность (обучение навыкам эффективного общения, навыкам владения собой, навыкам принятия решений, навыкам сопротивления социальному давлению).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Отличительной особенностью данной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практическая часть, в которой применяются такие формы и методы, как тренинг, сюжетно-ролевая и деловая игра, эксперимент (демонстрация опытов, показ и обсуждение видеороликов, 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видеофильмов и мультфильмов, анкетирование, тестирование, конкурсы творческих работ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(рисунков, плакатов, стенгазет, </w:t>
      </w:r>
      <w:proofErr w:type="spellStart"/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агитлистовок</w:t>
      </w:r>
      <w:proofErr w:type="spellEnd"/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мини-сочинений)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Достижение цели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осуществляется через сочетание принципов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Гуманизма - утверждения норм уважения и доброжелательного отношения к каждому ребёнку, исключение принуждения и насилия над личностью;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Возрастной адекватности – предъявляемый материал, формы и методы соответствуют психологическим особенностям подростков;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Научной обоснованности – содержание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базируется на данных психологии и медицины;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Практической целесообразности – материал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отражает наиболее актуальные проблемы, связанные с развитием у подростков навыков эффективной социальной адаптации, предупреждением приобщения к ПАВ;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Позитивности – акцент предъявляемого материала смещен с борьбы с негативными проявлениями и последствиями на развитие и укрепление здоровья, мотивацию ЗОЖ,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выбор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здоровой жизненной позиции, умение строить здоровые отношения с другими людьми, принимая ответственность за свое здоровье, свое поведение и свое будущее.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Принцип "запретной информации" (детям не сообщаются сведения, способные побуждать интерес к тем или иным аспектам наркотизма).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состоит из трех основных этапов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диагностирующего,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деятельностного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(практического)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обобщающего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(аналитического)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этап, диагностирующий, предполагает проведение первичной диагностики по выявлению у воспитанников уровня осведомленности по данному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направлению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(согласно алгоритму, приложение 2, составление картотеки индивидуального учета подростков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«группы риска»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Второй этап,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деятельностный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предполагает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непосредственно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реализацию занятий и мероприятий плана. Первичная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ведется со всеми детьми. Вторичная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индивидуальная работа (карта индивидуальной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профилактической работы с несовершеннолетним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«группы риска»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 мероприятия по плану взаимодействия с субъектами системы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(КДН, наркологический диспансер и др.)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этап, аналитический, предполагает мониторинг проводимой деятельности с целью ее координации, оценки эффективности и определения актуальности дальнейшей работы.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и методы работы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и задачи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определили комплекс форм и методов, позволивших определить логику работы и достичь искомых результатов.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Анкетирование, тестирование, социальный опрос.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Лекция, беседа, дискуссии.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Тренинги и упражнения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тренингового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характера.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Мозговой штурм, решение ситуационных задач.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Ролевая и деловая игра.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Рефлексия опыта, полученного на занятиях.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Конкурсы рисунков, плакатов, стенгазет,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агитлистовок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мини-сочинений.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Просмотр презентаций, социальных роликов, художественных и документальных видеофильмов с последующим их обсуждением.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Демонстрация опытов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(эксперимент)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Проведение акций, посвященных ЗОЖ, Международным дням борьбы с наркоманией и отказа от курения, Всемирному дню борьбы со СПИДом и др.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Спортивно-оздоровительные мероприятия.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Родительский лекторий.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Консультирование.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 реализации 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успешной реализации 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необходимы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помещение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(должно обязательно проветриваться и хорошо освещаться)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конспекты занятий и материалы к ним;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ноутбук, мультимедийный проектор, экран, цифровые носители информации;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презентации, видеоматериалы;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картотека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упражнений и игр;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оборудование для проведения опытно-экспериментальной деятельности;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диагностические методики.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усиления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профилактической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деятельности также необходимо взаимодействие с другими объектами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привлечение медицинских работников (</w:t>
      </w:r>
      <w:proofErr w:type="spellStart"/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фельдшер</w:t>
      </w:r>
      <w:proofErr w:type="gramStart"/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,в</w:t>
      </w:r>
      <w:proofErr w:type="gramEnd"/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рач</w:t>
      </w:r>
      <w:proofErr w:type="spellEnd"/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-нарколог)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специалистов: педагога- психолога ;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учителей физической культуры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родителей.</w:t>
      </w:r>
    </w:p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 недель</w:t>
      </w:r>
      <w:proofErr w:type="gramStart"/>
      <w:r w:rsidR="00006E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  <w:proofErr w:type="gram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Общие сведения об учебной группе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возраст детей от 12 до 18 лет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(девочки и мальчики)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 учебной группы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группа с переменным составом;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количество обучающихся до 15 детей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соответствии с санитарным минимумом)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Построение конспектов занятий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конспекты занятий строятся с учётом возрастной группы детей.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Занятие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имеет следующую структуру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организационный момент, основная часть, заключительная часть и рефлексия занятия.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Рабочая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состоит из 3-х разделов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Развитие социальной и личной компетентности.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Информационно-просветительский блок.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Стиль жизни - здоровье.</w:t>
      </w:r>
    </w:p>
    <w:p w:rsidR="00422C07" w:rsidRPr="00422C07" w:rsidRDefault="00422C07" w:rsidP="00422C07">
      <w:pPr>
        <w:shd w:val="clear" w:color="auto" w:fill="FFFFFF"/>
        <w:spacing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 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72"/>
        <w:gridCol w:w="4071"/>
        <w:gridCol w:w="3107"/>
      </w:tblGrid>
      <w:tr w:rsidR="00422C07" w:rsidRPr="00422C07" w:rsidTr="00422C0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Темы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занятий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 занятия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социальной и личной компетентности.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навыкам эффективного общения, навыкам принятия решений, умениям противостоять давлению сверстников через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«проигрывание»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различных жизненных ситуаций и </w:t>
            </w:r>
            <w:proofErr w:type="spellStart"/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упражнений.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Вводное занятие Знакомство с целями и задачами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Установление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правил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поведения воспитанников в учебной группе. Входное анкетирование и тестирование.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Мое общение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навыков повседневного общения, навыков ведения диалога, способности выслушивать других.</w:t>
            </w:r>
          </w:p>
        </w:tc>
      </w:tr>
      <w:tr w:rsidR="00422C07" w:rsidRPr="00422C07" w:rsidTr="00422C07">
        <w:trPr>
          <w:trHeight w:val="303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Каким ты выглядишь в глазах других?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подростков стремления к конструктивному взаимодействию с людьми. Сформировать убеждение, что в случае необходимости можно конструктивно взаимодействовать с самыми разными людьми; привычку искать способы сотрудничества с людьми в различных ситуациях.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 по собственному 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выбору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самосознания подростка, личностный рост.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отстоять свою точку зрения?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сказать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Научить подростков отстаивать свою точку зрения. Обучение навыкам 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сопротивления давлению со стороны кого-либо. Отработка навыка уверенного отказа.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1.6.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Конфликты и компромиссы.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навыкам конструктивного взаимодействия и социально приемлемому реагированию в конфликтных ситуациях.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Стресс в жизни человека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Научить планировать свою деятельность в период повышения нагрузок; владеть техниками быстрого снятия стресса; противостоять физическим и интеллектуальным перегрузкам.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1.8.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Нет, значит, нет!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подростков навыков отказа от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употребления ПАВ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навыков критического осмысления информации, получаемой в неформальных группах. Формирование убеждения в том, что отказ от ПАВ является признаком зрелого поведения, представления о механизмах возникновения зависимости от ПАВ и возможности противостоять этому.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– лучше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Сформировать у воспитанников стремление видеть биологическую основу различий в поведении людей; дать представление о различных социальных ролях мужчин и женщин; создать позитивный образ собственного мужского или женского будущего.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просветительский блок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Дать воспитанникам научно обоснованную информацию о влиянии 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ПАВ на организм человека, способствовать формированию негативного отношения к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ПАВ и потребности в ЗОЖ.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Вредные привычки ПАВ ЗОЖ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Показать, как вредные привычки влияют на поведение человека и развитие его личности. Сформировать знания о ПАВ, о причинах и последствиях их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употребления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 ЗОЖ, формировать потребность в ЗОЖ.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Сквернословие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негативного отношения к использованию в речи сквернословия и нецензурных выражений.</w:t>
            </w:r>
          </w:p>
        </w:tc>
      </w:tr>
      <w:tr w:rsidR="00422C07" w:rsidRPr="00422C07" w:rsidTr="00422C07">
        <w:trPr>
          <w:trHeight w:val="218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содержится в табачном дыме? Последствия курения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воспитанников с составом табачного дыма, с его влиянием на организм человека, особенно подростка. Способствовать формированию осознанного негативного отношения к курению.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 табачному дыму!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осознанного негативного отношения к курению.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Курительные смеси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подросткам объективную научную информацию о курительных смесях, об их влиянии на человека. Способствовать формированию осознанного негативного отношения к курению.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2.6.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Правда об алкоголизме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Выработка негативного отношения к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употреблению алкоголя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 пивной клетке. О вреде  пива и энергетиков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Влияние алкоголя на организм растущего подростка.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2.8.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наркотики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у подростков отрицательного отношения к первой пробе любого наркотика.</w:t>
            </w:r>
          </w:p>
        </w:tc>
      </w:tr>
      <w:tr w:rsidR="00422C07" w:rsidRPr="00422C07" w:rsidTr="00422C07">
        <w:trPr>
          <w:trHeight w:val="148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2.9.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Наркотики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злоупотребление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болезнь.</w:t>
            </w:r>
          </w:p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Опасность синтетических наркотиков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Разъяснение опасности возможного приобщения к наркотикам, опасности синтетических наркотиков.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2.10.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Токсические вещества</w:t>
            </w:r>
          </w:p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формированию умения распознавать токсические вещества, умения сказать 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на предложение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«что-то попробовать»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ВИЧ? Личная гигиена – основа 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профилактики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инфекционных заболеваний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уровня информированности подростков по проблемам, связанным с ВИЧ, и др. инфекционными заболеваниями.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2.12.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 здравствует жизнь!</w:t>
            </w:r>
          </w:p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(тренинг)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устойчивой информации к сохранению здоровья.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Стиль жизни-здоровье!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 акция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«Живи ярко!»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выбираем спорт!»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Пропаганда ЗОЖ.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Эстафета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«Здоровым быть модно!»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потребность в ЗОЖ.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3.4.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Интерактивное занятие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правильный выбор!»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Обобщение полученных знаний.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before="225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Учебно-тематический план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96"/>
        <w:gridCol w:w="769"/>
        <w:gridCol w:w="862"/>
        <w:gridCol w:w="1084"/>
        <w:gridCol w:w="1695"/>
      </w:tblGrid>
      <w:tr w:rsidR="00422C07" w:rsidRPr="00422C07" w:rsidTr="00422C07">
        <w:trPr>
          <w:trHeight w:val="69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17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 часов</w:t>
            </w:r>
            <w:r w:rsidRPr="00422C07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4EDF951A" wp14:editId="6AB48386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Количество часов, в том числе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Формы аттестации/</w:t>
            </w:r>
          </w:p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социальной и личной компетентности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Анкетирование</w:t>
            </w:r>
          </w:p>
          <w:p w:rsidR="00422C07" w:rsidRPr="00422C07" w:rsidRDefault="00422C07" w:rsidP="00422C07">
            <w:pPr>
              <w:spacing w:before="225" w:after="225" w:line="240" w:lineRule="auto"/>
              <w:ind w:firstLine="4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Тестирование Тренинг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Мое общение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Каким ты выглядишь в глазах других?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Жизнь по собственному </w:t>
            </w:r>
            <w:r w:rsidRPr="00422C0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выбору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отстоять свою точку зрения? Умение сказать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«нет»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Конфликты и компромиссы. Стресс в жизни человека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Нет, значит, нет!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Вместе – лучше?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Информационно-просветительский блок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Опрос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Тестирование</w:t>
            </w:r>
          </w:p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Мини-сочинение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Вредные привычки</w:t>
            </w:r>
          </w:p>
          <w:p w:rsidR="00422C07" w:rsidRPr="00422C07" w:rsidRDefault="00422C07" w:rsidP="00422C07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ПАВ ЗОЖ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Сквернословие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содержится в табачном дыме? Последствия курения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 табачному дыму!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Курительные смеси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2.6 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Правда об алкоголизме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в пивной клетке. Безвредны ли пиво и энергетики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2.8..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наркотики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Наркотики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употребление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злоупотребление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болезнь.Опасность</w:t>
            </w:r>
            <w:proofErr w:type="spellEnd"/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синтетических наркотиков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Токсические вещества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такое ВИЧ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Личная гигиена – основа 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профилактики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инфекционных заболеваний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 здравствует жизнь!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(тренинг)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Стиль жизни-здоровье!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Интерактивная игра</w:t>
            </w:r>
          </w:p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Фото акция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«Живи ярко!»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«Мы выбираем спорт!»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Эстафета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«Здоровым быть модно!»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Интерактивное занятие </w:t>
            </w:r>
            <w:r w:rsidRPr="00422C0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«Мой правильный выбор!»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422C07" w:rsidRPr="00422C07" w:rsidTr="00422C0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Итого</w:t>
            </w: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before="225" w:after="225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422C07" w:rsidRPr="00422C07" w:rsidRDefault="00422C07" w:rsidP="00422C07">
            <w:pPr>
              <w:spacing w:after="0" w:line="240" w:lineRule="auto"/>
              <w:ind w:firstLine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C07" w:rsidRPr="00422C07" w:rsidRDefault="00422C07" w:rsidP="00422C0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2C0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</w:tbl>
    <w:p w:rsidR="00422C07" w:rsidRPr="00422C07" w:rsidRDefault="00422C07" w:rsidP="00422C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оценки результативности обучения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Текущий контроль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течение всего учебного года.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контроля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теоретические знания будут выявляться при помощи зачётных работ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(опрос, тестирование, анкетирование, написание мини-сочинений)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анализа проделанной работы. В ходе реализации </w:t>
      </w:r>
      <w:r w:rsidRPr="00422C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контроль и оценка результатов освоения осуществляется педагогом в процессе проведения практических занятий, тестирования, а также выполнения воспитанниками индивидуальных заданий.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Итоговая аттестация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конце учебного года.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контроля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интерактивное занятие.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Критерии отслеживания эффективности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предложенной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Предлагается два способа отслеживания эффективности.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Отслеживание эффективности всей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 в целом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Критерии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Появление у подростков устойчивых интересов.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Повышение успеваемости.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1.3. Изменение количества подростков, стоящих на учете.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1.4. Изменение количества детей, состоящих в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«группе риска»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Изменение представленности причин, по которым дети попадают в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«группу риска»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отслеживания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анкетирование, тестирование, сочинения, наблюдение, социометрия.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Планируемые результаты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Формирование мотивации к ведению ЗОЖ.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Повышения уровня информированности о негативном влиянии ПАВ на организм человека.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Повышение уровня развития умений и навыков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а) уверенного позитивного поведения;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б) конструктивного общения между собой и с взрослыми;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в) отстаивания и защиты своей точки зрения;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г) осознанного и уверенного умения сказать: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Повышение уровня социальной адаптации.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Воспитанник должен знать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вредное влияние ПАВ на организм человека;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причины зависимости и последствия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болезни, связанные с применением ПАВ;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безопасные способы противостояния;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факторы ЗОЖ.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Воспитанник должен уметь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применять полученные знания на практике;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уметь говорить: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вести активный ЗОЖ.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Совместная педагогическая деятельность семьи и педагогов школы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тематические родительские часы, лекторий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течение года)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индивидуальное консультирование;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привлечение родителей для участия в спортивных мероприятиях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течение года)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Наименование объектов и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средств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материально-технического обеспечения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проектор, экран, компьютер, мультимедийные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(цифровые)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носители информации.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Дидактический материал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Наличие наглядного материала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(буклеты, памятки, листовки, плакаты, выставочные стенды)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Наличие демонстрационного материала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(оборудование для проведения опытов)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Картотека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тренинговых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 и упражнений;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Литература по методике преподавания.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Экранно-звуковые пособия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Социальные видеоролики, видеофильмы, мультфильмы, соответствующие содержанию обучения.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Мультимедийные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(цифровые)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образовательные ресурсы, соответствующие содержанию обучения.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Презентации по темам занятий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(авторские)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Список используемой литературы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Соловов А. В. Навыки жизни.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 ранней профилактики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химической зависимости для детей 9-12 лет - М.: 2000.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Сирота Н. А.,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Ялтонский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М.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формирования здорового жизненного стиля - М.: 2000.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Журавлева О. В., Зуева С. П.,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Нижегородова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М. Н.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«Путешествие во времени»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Методические рекомендации по курсу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профилактических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занятий для подростков. - М</w:t>
      </w:r>
      <w:proofErr w:type="gram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2000.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«Работающие программы»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выпуск 1.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Подростковая наркомания и СПИД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концептуальный подход. – М.: 2000.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«Работающие программы»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выпуск 6. Без секрета всему свету… – М.: 2000.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Рязанова Д. В. Тренинг с подростками. С чего начать? М., Генезис, 2003.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Формирование жизненных навыков: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 профилактики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поведенческих факторов риска у подростков. Н. А. Паршутин, Т. П.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Симонятова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// Школа здоровья № 4, 1999г.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Кривцова С. В.,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Мухаматулина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Е. А. Тренинг. Навыки конструктивного взаимодействия с подростками. //Практическое руководство для школьного психолога--- М. ,1997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Сирота Н. А.,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Ялтонский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В. М.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формирования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эдорового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жизненного стиля. // Работающие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Выпуск 5. М., 2000.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10. Школа без наркотиков. Книга для педагогов и родителей. Под ред. Л. М. </w:t>
      </w:r>
      <w:proofErr w:type="spellStart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Щипицыной</w:t>
      </w:r>
      <w:proofErr w:type="spellEnd"/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Е. И. Казаковой, СПб, </w:t>
      </w:r>
      <w:r w:rsidRPr="00422C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2001.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Интернет-ресурсы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  <w:hyperlink r:id="rId7" w:history="1">
        <w:r w:rsidRPr="00422C07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https://narkopomosh.ru/vrachi</w:t>
        </w:r>
      </w:hyperlink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</w:t>
      </w:r>
      <w:hyperlink r:id="rId8" w:history="1">
        <w:r w:rsidRPr="00422C07">
          <w:rPr>
            <w:rFonts w:ascii="Tahoma" w:eastAsia="Times New Roman" w:hAnsi="Tahoma" w:cs="Tahoma"/>
            <w:color w:val="007AD0"/>
            <w:sz w:val="21"/>
            <w:szCs w:val="21"/>
            <w:u w:val="single"/>
            <w:bdr w:val="none" w:sz="0" w:space="0" w:color="auto" w:frame="1"/>
            <w:lang w:eastAsia="ru-RU"/>
          </w:rPr>
          <w:t>https://nouintegracija21.mskobr.ru/files/programma_rannej_profilaktiki_himicheskoj_zavisimosti_dlya_detej_9-12_let_navyki_zhizni.pdf</w:t>
        </w:r>
      </w:hyperlink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Приложение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Календарно-тематический план.</w:t>
      </w:r>
    </w:p>
    <w:p w:rsidR="00422C07" w:rsidRPr="00422C07" w:rsidRDefault="00422C07" w:rsidP="00422C07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Алгоритм работы с семьями и детьми по 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профилактике употребления ПАВ</w:t>
      </w: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План календарно-тематических мероприятий.</w:t>
      </w:r>
    </w:p>
    <w:p w:rsidR="00422C07" w:rsidRPr="00422C07" w:rsidRDefault="00422C07" w:rsidP="00422C07">
      <w:pPr>
        <w:shd w:val="clear" w:color="auto" w:fill="FFFFFF"/>
        <w:spacing w:before="225" w:after="225" w:line="240" w:lineRule="auto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Диагностический материал.</w:t>
      </w:r>
    </w:p>
    <w:p w:rsidR="00422C07" w:rsidRPr="00422C07" w:rsidRDefault="00422C07" w:rsidP="00422C0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C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2C0FCA" w:rsidRDefault="002C0FCA"/>
    <w:sectPr w:rsidR="002C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D8"/>
    <w:rsid w:val="00006EB7"/>
    <w:rsid w:val="002C0FCA"/>
    <w:rsid w:val="002E04D8"/>
    <w:rsid w:val="0041468C"/>
    <w:rsid w:val="0042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3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5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0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uintegracija21.mskobr.ru/files/programma_rannej_profilaktiki_himicheskoj_zavisimosti_dlya_detej_9-12_let_navyki_zhiz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kopomosh.ru/vrach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Горки</dc:creator>
  <cp:keywords/>
  <dc:description/>
  <cp:lastModifiedBy>User</cp:lastModifiedBy>
  <cp:revision>4</cp:revision>
  <cp:lastPrinted>2024-06-21T08:36:00Z</cp:lastPrinted>
  <dcterms:created xsi:type="dcterms:W3CDTF">2024-06-21T08:22:00Z</dcterms:created>
  <dcterms:modified xsi:type="dcterms:W3CDTF">2024-06-21T08:36:00Z</dcterms:modified>
</cp:coreProperties>
</file>