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C" w:rsidRPr="004C633A" w:rsidRDefault="001B175C" w:rsidP="001B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3A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1B175C" w:rsidRDefault="001B175C" w:rsidP="001B1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3A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имени Смирнова Юрия Михайловича д. Горки»</w:t>
      </w:r>
    </w:p>
    <w:p w:rsidR="001B175C" w:rsidRDefault="001B175C" w:rsidP="001B17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75C" w:rsidRPr="004C633A" w:rsidRDefault="001B175C" w:rsidP="001B175C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C633A">
        <w:rPr>
          <w:rFonts w:ascii="Times New Roman" w:hAnsi="Times New Roman" w:cs="Times New Roman"/>
          <w:sz w:val="24"/>
          <w:szCs w:val="24"/>
        </w:rPr>
        <w:t>Утверждаю</w:t>
      </w:r>
    </w:p>
    <w:p w:rsidR="001B175C" w:rsidRPr="004C633A" w:rsidRDefault="001B175C" w:rsidP="001B175C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C633A">
        <w:rPr>
          <w:rFonts w:ascii="Times New Roman" w:hAnsi="Times New Roman" w:cs="Times New Roman"/>
          <w:sz w:val="24"/>
          <w:szCs w:val="24"/>
        </w:rPr>
        <w:t>Директор МАОУ ООШ д. Горки</w:t>
      </w:r>
    </w:p>
    <w:p w:rsidR="001B175C" w:rsidRDefault="001B175C" w:rsidP="001B175C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4C633A">
        <w:rPr>
          <w:rFonts w:ascii="Times New Roman" w:hAnsi="Times New Roman" w:cs="Times New Roman"/>
          <w:sz w:val="24"/>
          <w:szCs w:val="24"/>
        </w:rPr>
        <w:t>Михайлова Л.</w:t>
      </w:r>
      <w:proofErr w:type="gramStart"/>
      <w:r w:rsidRPr="004C63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63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C63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75C" w:rsidRDefault="001B175C" w:rsidP="001B175C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B175C" w:rsidRDefault="001B175C" w:rsidP="001B175C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B175C" w:rsidRDefault="001B175C" w:rsidP="001B175C">
      <w:pPr>
        <w:ind w:left="708"/>
        <w:jc w:val="center"/>
        <w:rPr>
          <w:rFonts w:ascii="Times New Roman" w:hAnsi="Times New Roman" w:cs="Times New Roman"/>
          <w:b/>
          <w:color w:val="242021"/>
          <w:sz w:val="24"/>
          <w:szCs w:val="24"/>
        </w:rPr>
      </w:pPr>
      <w:r w:rsidRPr="00A5074B">
        <w:rPr>
          <w:rFonts w:ascii="Times New Roman" w:hAnsi="Times New Roman" w:cs="Times New Roman"/>
          <w:b/>
          <w:color w:val="242021"/>
          <w:sz w:val="26"/>
          <w:szCs w:val="26"/>
        </w:rPr>
        <w:br/>
      </w:r>
      <w:r w:rsidRPr="004C633A">
        <w:rPr>
          <w:rFonts w:ascii="Times New Roman" w:hAnsi="Times New Roman" w:cs="Times New Roman"/>
          <w:b/>
          <w:color w:val="242021"/>
          <w:sz w:val="26"/>
          <w:szCs w:val="26"/>
        </w:rPr>
        <w:t>Дополнительная общеобразовательная</w:t>
      </w:r>
      <w:r w:rsidRPr="004C633A">
        <w:rPr>
          <w:rFonts w:ascii="Times New Roman" w:hAnsi="Times New Roman" w:cs="Times New Roman"/>
          <w:b/>
          <w:color w:val="242021"/>
          <w:sz w:val="26"/>
          <w:szCs w:val="26"/>
        </w:rPr>
        <w:br/>
        <w:t>общеразвивающая программа</w:t>
      </w:r>
      <w:r w:rsidRPr="004C633A">
        <w:rPr>
          <w:rFonts w:ascii="Times New Roman" w:hAnsi="Times New Roman" w:cs="Times New Roman"/>
          <w:b/>
          <w:color w:val="242021"/>
          <w:sz w:val="26"/>
          <w:szCs w:val="26"/>
        </w:rPr>
        <w:br/>
        <w:t>«</w:t>
      </w:r>
      <w:r>
        <w:rPr>
          <w:rFonts w:ascii="Times New Roman" w:hAnsi="Times New Roman" w:cs="Times New Roman"/>
          <w:b/>
          <w:color w:val="242021"/>
          <w:sz w:val="26"/>
          <w:szCs w:val="26"/>
        </w:rPr>
        <w:t>Ш</w:t>
      </w:r>
      <w:r w:rsidRPr="004C633A">
        <w:rPr>
          <w:rFonts w:ascii="Times New Roman" w:hAnsi="Times New Roman" w:cs="Times New Roman"/>
          <w:b/>
          <w:color w:val="242021"/>
          <w:sz w:val="26"/>
          <w:szCs w:val="26"/>
        </w:rPr>
        <w:t>кольный театр»</w:t>
      </w:r>
      <w:r w:rsidRPr="004C633A">
        <w:rPr>
          <w:rFonts w:ascii="Times New Roman" w:hAnsi="Times New Roman" w:cs="Times New Roman"/>
          <w:b/>
          <w:color w:val="242021"/>
          <w:sz w:val="26"/>
          <w:szCs w:val="26"/>
        </w:rPr>
        <w:br/>
      </w:r>
      <w:r w:rsidRPr="004C633A">
        <w:rPr>
          <w:rFonts w:ascii="Times New Roman" w:hAnsi="Times New Roman" w:cs="Times New Roman"/>
          <w:b/>
          <w:color w:val="242021"/>
          <w:sz w:val="24"/>
          <w:szCs w:val="24"/>
        </w:rPr>
        <w:t>(ознакомительный уровень)</w:t>
      </w:r>
    </w:p>
    <w:p w:rsidR="001B175C" w:rsidRDefault="001B175C" w:rsidP="001B175C">
      <w:pPr>
        <w:ind w:left="708"/>
        <w:jc w:val="center"/>
        <w:rPr>
          <w:rFonts w:ascii="Times New Roman" w:hAnsi="Times New Roman" w:cs="Times New Roman"/>
          <w:b/>
          <w:color w:val="242021"/>
          <w:sz w:val="24"/>
          <w:szCs w:val="24"/>
        </w:rPr>
      </w:pPr>
    </w:p>
    <w:p w:rsidR="001B175C" w:rsidRDefault="001B175C" w:rsidP="001B175C">
      <w:pPr>
        <w:rPr>
          <w:rFonts w:ascii="MetaPro-Medi" w:hAnsi="MetaPro-Medi"/>
          <w:color w:val="242021"/>
          <w:sz w:val="24"/>
          <w:szCs w:val="24"/>
        </w:rPr>
      </w:pPr>
      <w:r w:rsidRPr="004C633A">
        <w:rPr>
          <w:rFonts w:ascii="MetaPro-Light" w:hAnsi="MetaPro-Light"/>
          <w:color w:val="242021"/>
          <w:sz w:val="24"/>
          <w:szCs w:val="24"/>
        </w:rPr>
        <w:t xml:space="preserve">Направленность программы: </w:t>
      </w:r>
      <w:r w:rsidRPr="00901200">
        <w:rPr>
          <w:rFonts w:ascii="MetaPro-Medi" w:hAnsi="MetaPro-Medi"/>
          <w:b/>
          <w:color w:val="242021"/>
          <w:sz w:val="24"/>
          <w:szCs w:val="24"/>
        </w:rPr>
        <w:t>художественная</w:t>
      </w:r>
      <w:r w:rsidRPr="00901200">
        <w:rPr>
          <w:rFonts w:ascii="MetaPro-Medi" w:hAnsi="MetaPro-Medi"/>
          <w:b/>
          <w:color w:val="242021"/>
        </w:rPr>
        <w:br/>
      </w:r>
      <w:r w:rsidRPr="004C633A">
        <w:rPr>
          <w:rFonts w:ascii="MetaPro-Light" w:hAnsi="MetaPro-Light"/>
          <w:color w:val="242021"/>
          <w:sz w:val="24"/>
          <w:szCs w:val="24"/>
        </w:rPr>
        <w:t xml:space="preserve">Уровень программы: </w:t>
      </w:r>
      <w:r w:rsidRPr="00726F88">
        <w:rPr>
          <w:rFonts w:ascii="MetaPro-Medi" w:hAnsi="MetaPro-Medi"/>
          <w:b/>
          <w:color w:val="242021"/>
          <w:sz w:val="24"/>
          <w:szCs w:val="24"/>
        </w:rPr>
        <w:t>ознакомительный</w:t>
      </w:r>
      <w:r w:rsidRPr="00726F88">
        <w:rPr>
          <w:rFonts w:ascii="MetaPro-Medi" w:hAnsi="MetaPro-Medi"/>
          <w:b/>
          <w:color w:val="242021"/>
        </w:rPr>
        <w:br/>
      </w:r>
      <w:r w:rsidRPr="004C633A">
        <w:rPr>
          <w:rFonts w:ascii="MetaPro-Light" w:hAnsi="MetaPro-Light"/>
          <w:color w:val="242021"/>
          <w:sz w:val="24"/>
          <w:szCs w:val="24"/>
        </w:rPr>
        <w:t xml:space="preserve">Возраст обучающихся: </w:t>
      </w:r>
      <w:r w:rsidRPr="00726F88">
        <w:rPr>
          <w:rFonts w:ascii="MetaPro-Medi" w:hAnsi="MetaPro-Medi"/>
          <w:b/>
          <w:color w:val="242021"/>
          <w:sz w:val="24"/>
          <w:szCs w:val="24"/>
        </w:rPr>
        <w:t>7-11 лет</w:t>
      </w:r>
      <w:r w:rsidRPr="004C633A">
        <w:rPr>
          <w:rFonts w:ascii="MetaPro-Medi" w:hAnsi="MetaPro-Medi"/>
          <w:color w:val="242021"/>
        </w:rPr>
        <w:br/>
      </w:r>
      <w:r w:rsidRPr="004C633A">
        <w:rPr>
          <w:rFonts w:ascii="MetaPro-Light" w:hAnsi="MetaPro-Light"/>
          <w:color w:val="242021"/>
          <w:sz w:val="24"/>
          <w:szCs w:val="24"/>
        </w:rPr>
        <w:t xml:space="preserve">Срок реализации программы: </w:t>
      </w:r>
      <w:r w:rsidRPr="00726F88">
        <w:rPr>
          <w:rFonts w:ascii="MetaPro-Medi" w:hAnsi="MetaPro-Medi"/>
          <w:b/>
          <w:color w:val="242021"/>
          <w:sz w:val="24"/>
          <w:szCs w:val="24"/>
        </w:rPr>
        <w:t>1 год</w:t>
      </w:r>
      <w:r w:rsidRPr="00726F88">
        <w:rPr>
          <w:rFonts w:ascii="MetaPro-Medi" w:hAnsi="MetaPro-Medi"/>
          <w:b/>
          <w:color w:val="242021"/>
        </w:rPr>
        <w:br/>
      </w:r>
      <w:r w:rsidRPr="004C633A">
        <w:rPr>
          <w:rFonts w:ascii="MetaPro-Light" w:hAnsi="MetaPro-Light"/>
          <w:color w:val="242021"/>
          <w:sz w:val="24"/>
          <w:szCs w:val="24"/>
        </w:rPr>
        <w:t xml:space="preserve">Количество часов в год: </w:t>
      </w:r>
      <w:r>
        <w:rPr>
          <w:rFonts w:ascii="MetaPro-Medi" w:hAnsi="MetaPro-Medi"/>
          <w:b/>
          <w:color w:val="242021"/>
          <w:sz w:val="24"/>
          <w:szCs w:val="24"/>
        </w:rPr>
        <w:t>72 часа</w:t>
      </w:r>
    </w:p>
    <w:p w:rsidR="001B175C" w:rsidRDefault="001B175C" w:rsidP="001B175C">
      <w:pPr>
        <w:rPr>
          <w:rFonts w:ascii="MetaPro-Light" w:hAnsi="MetaPro-Light"/>
          <w:color w:val="242021"/>
          <w:sz w:val="24"/>
          <w:szCs w:val="24"/>
        </w:rPr>
      </w:pPr>
      <w:r w:rsidRPr="004C633A">
        <w:rPr>
          <w:rFonts w:ascii="MetaPro-Light" w:hAnsi="MetaPro-Light"/>
          <w:color w:val="242021"/>
          <w:sz w:val="24"/>
          <w:szCs w:val="24"/>
        </w:rPr>
        <w:t xml:space="preserve">Автор-составитель: </w:t>
      </w:r>
      <w:r>
        <w:rPr>
          <w:rFonts w:ascii="MetaPro-Light" w:hAnsi="MetaPro-Light"/>
          <w:color w:val="242021"/>
          <w:sz w:val="24"/>
          <w:szCs w:val="24"/>
        </w:rPr>
        <w:t>Сербина Наталья Юрьевна</w:t>
      </w:r>
    </w:p>
    <w:p w:rsidR="001B175C" w:rsidRDefault="001B175C" w:rsidP="001B175C">
      <w:pPr>
        <w:rPr>
          <w:rFonts w:ascii="MetaPro-Light" w:hAnsi="MetaPro-Light"/>
          <w:color w:val="242021"/>
          <w:sz w:val="24"/>
          <w:szCs w:val="24"/>
        </w:rPr>
      </w:pPr>
    </w:p>
    <w:p w:rsidR="001B175C" w:rsidRDefault="001B175C" w:rsidP="001B175C">
      <w:pPr>
        <w:rPr>
          <w:rFonts w:ascii="MetaPro-Light" w:hAnsi="MetaPro-Light"/>
          <w:color w:val="242021"/>
          <w:sz w:val="24"/>
          <w:szCs w:val="24"/>
        </w:rPr>
      </w:pPr>
    </w:p>
    <w:p w:rsidR="001B175C" w:rsidRDefault="001B175C" w:rsidP="001B175C">
      <w:pPr>
        <w:rPr>
          <w:rFonts w:ascii="MetaPro-Light" w:hAnsi="MetaPro-Light"/>
          <w:color w:val="242021"/>
          <w:sz w:val="24"/>
          <w:szCs w:val="24"/>
        </w:rPr>
      </w:pPr>
    </w:p>
    <w:p w:rsidR="001B175C" w:rsidRDefault="001B175C" w:rsidP="001B175C">
      <w:pPr>
        <w:rPr>
          <w:rFonts w:ascii="MetaPro-Light" w:hAnsi="MetaPro-Light"/>
          <w:color w:val="242021"/>
          <w:sz w:val="24"/>
          <w:szCs w:val="24"/>
        </w:rPr>
      </w:pPr>
    </w:p>
    <w:p w:rsidR="001B175C" w:rsidRDefault="001B175C" w:rsidP="001B175C">
      <w:pPr>
        <w:rPr>
          <w:rFonts w:ascii="MetaPro-Light" w:hAnsi="MetaPro-Light"/>
          <w:color w:val="242021"/>
          <w:sz w:val="24"/>
          <w:szCs w:val="24"/>
        </w:rPr>
      </w:pPr>
    </w:p>
    <w:p w:rsidR="001B175C" w:rsidRDefault="001B175C" w:rsidP="001B175C">
      <w:pPr>
        <w:jc w:val="center"/>
        <w:rPr>
          <w:rFonts w:ascii="MetaPro-Light" w:hAnsi="MetaPro-Light"/>
          <w:color w:val="242021"/>
          <w:sz w:val="24"/>
          <w:szCs w:val="24"/>
        </w:rPr>
      </w:pPr>
      <w:r>
        <w:rPr>
          <w:rFonts w:ascii="MetaPro-Light" w:hAnsi="MetaPro-Light"/>
          <w:color w:val="242021"/>
          <w:sz w:val="24"/>
          <w:szCs w:val="24"/>
        </w:rPr>
        <w:t>Горки</w:t>
      </w:r>
    </w:p>
    <w:p w:rsidR="001B175C" w:rsidRDefault="001B175C" w:rsidP="001B175C">
      <w:pPr>
        <w:jc w:val="center"/>
        <w:rPr>
          <w:rFonts w:ascii="MetaPro-Light" w:hAnsi="MetaPro-Light"/>
          <w:color w:val="242021"/>
          <w:sz w:val="24"/>
          <w:szCs w:val="24"/>
        </w:rPr>
      </w:pPr>
      <w:r>
        <w:rPr>
          <w:rFonts w:ascii="MetaPro-Light" w:hAnsi="MetaPro-Light"/>
          <w:color w:val="242021"/>
          <w:sz w:val="24"/>
          <w:szCs w:val="24"/>
        </w:rPr>
        <w:t>2023 год</w:t>
      </w:r>
    </w:p>
    <w:p w:rsidR="001B175C" w:rsidRDefault="001B175C" w:rsidP="001B175C">
      <w:pPr>
        <w:jc w:val="center"/>
        <w:rPr>
          <w:rFonts w:ascii="MetaPro-Light" w:hAnsi="MetaPro-Light"/>
          <w:color w:val="242021"/>
          <w:sz w:val="24"/>
          <w:szCs w:val="24"/>
        </w:rPr>
      </w:pPr>
    </w:p>
    <w:p w:rsidR="001B175C" w:rsidRDefault="001B175C" w:rsidP="001B175C">
      <w:pPr>
        <w:jc w:val="center"/>
        <w:rPr>
          <w:rFonts w:ascii="MetaPro-Light" w:hAnsi="MetaPro-Light"/>
          <w:color w:val="242021"/>
          <w:sz w:val="24"/>
          <w:szCs w:val="24"/>
        </w:rPr>
      </w:pPr>
    </w:p>
    <w:p w:rsidR="001B175C" w:rsidRDefault="001B175C" w:rsidP="001B175C">
      <w:pPr>
        <w:jc w:val="center"/>
        <w:rPr>
          <w:rFonts w:ascii="MetaPro-Light" w:hAnsi="MetaPro-Light"/>
          <w:color w:val="242021"/>
          <w:sz w:val="24"/>
          <w:szCs w:val="24"/>
        </w:rPr>
      </w:pPr>
    </w:p>
    <w:p w:rsidR="001B175C" w:rsidRDefault="001B175C" w:rsidP="001B175C">
      <w:pPr>
        <w:jc w:val="center"/>
        <w:rPr>
          <w:rFonts w:ascii="MetaPro-Light" w:hAnsi="MetaPro-Light"/>
          <w:color w:val="242021"/>
          <w:sz w:val="24"/>
          <w:szCs w:val="24"/>
        </w:rPr>
      </w:pPr>
    </w:p>
    <w:p w:rsidR="001B175C" w:rsidRPr="00CA3938" w:rsidRDefault="001B175C" w:rsidP="001B175C">
      <w:pPr>
        <w:pStyle w:val="a3"/>
        <w:numPr>
          <w:ilvl w:val="0"/>
          <w:numId w:val="1"/>
        </w:num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A5074B">
        <w:rPr>
          <w:rStyle w:val="fontstyle01"/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B175C" w:rsidRPr="00726F88" w:rsidRDefault="001B175C" w:rsidP="001B175C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CA3938">
        <w:rPr>
          <w:rFonts w:ascii="MetaPro-Medi" w:hAnsi="MetaPro-Medi"/>
          <w:b/>
          <w:color w:val="242021"/>
          <w:sz w:val="24"/>
          <w:szCs w:val="24"/>
        </w:rPr>
        <w:t>Направленность программы</w:t>
      </w:r>
      <w:r w:rsidRPr="00CA3938">
        <w:rPr>
          <w:rFonts w:ascii="MetaPro-Medi" w:hAnsi="MetaPro-Medi"/>
          <w:b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Дополнительная общеобразовательная общеразвивающая программа «Школьный театр»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 xml:space="preserve">имеет </w:t>
      </w:r>
      <w:r w:rsidRPr="00A5074B">
        <w:rPr>
          <w:rFonts w:ascii="MetaPro-LightIta" w:hAnsi="MetaPro-LightIta"/>
          <w:color w:val="242021"/>
          <w:sz w:val="24"/>
          <w:szCs w:val="24"/>
        </w:rPr>
        <w:t xml:space="preserve">художественную </w:t>
      </w:r>
      <w:r w:rsidRPr="00A5074B">
        <w:rPr>
          <w:rFonts w:ascii="MetaPro-Light" w:hAnsi="MetaPro-Light"/>
          <w:color w:val="242021"/>
          <w:sz w:val="24"/>
          <w:szCs w:val="24"/>
        </w:rPr>
        <w:t>направленность.</w:t>
      </w:r>
      <w:r w:rsidRPr="00A5074B">
        <w:rPr>
          <w:rFonts w:ascii="MetaPro-Medi" w:hAnsi="MetaPro-Medi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 xml:space="preserve">Уровень программы – </w:t>
      </w:r>
      <w:r w:rsidRPr="00A5074B">
        <w:rPr>
          <w:rFonts w:ascii="MetaPro-LightIta" w:hAnsi="MetaPro-LightIta"/>
          <w:color w:val="242021"/>
          <w:sz w:val="24"/>
          <w:szCs w:val="24"/>
        </w:rPr>
        <w:t>ознакомительный.</w:t>
      </w:r>
      <w:r w:rsidRPr="00A5074B">
        <w:rPr>
          <w:rFonts w:ascii="MetaPro-LightIta" w:hAnsi="MetaPro-LightIta"/>
          <w:color w:val="242021"/>
        </w:rPr>
        <w:br/>
      </w:r>
      <w:r w:rsidRPr="00CA3938">
        <w:rPr>
          <w:rFonts w:ascii="MetaPro-Medi" w:hAnsi="MetaPro-Medi"/>
          <w:b/>
          <w:color w:val="242021"/>
          <w:sz w:val="24"/>
          <w:szCs w:val="24"/>
        </w:rPr>
        <w:t>Актуальность программы</w:t>
      </w:r>
      <w:proofErr w:type="gramStart"/>
      <w:r w:rsidRPr="00A5074B">
        <w:rPr>
          <w:rFonts w:ascii="MetaPro-Medi" w:hAnsi="MetaPro-Medi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С</w:t>
      </w:r>
      <w:proofErr w:type="gramEnd"/>
      <w:r w:rsidRPr="00A5074B">
        <w:rPr>
          <w:rFonts w:ascii="MetaPro-Light" w:hAnsi="MetaPro-Light"/>
          <w:color w:val="242021"/>
          <w:sz w:val="24"/>
          <w:szCs w:val="24"/>
        </w:rPr>
        <w:t xml:space="preserve"> появлением и развитием компьютерных технологий, особенно благодаря динамичной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proofErr w:type="spellStart"/>
      <w:r w:rsidRPr="00A5074B">
        <w:rPr>
          <w:rFonts w:ascii="MetaPro-Light" w:hAnsi="MetaPro-Light"/>
          <w:color w:val="242021"/>
          <w:sz w:val="24"/>
          <w:szCs w:val="24"/>
        </w:rPr>
        <w:t>киберэволюции</w:t>
      </w:r>
      <w:proofErr w:type="spellEnd"/>
      <w:r w:rsidRPr="00A5074B">
        <w:rPr>
          <w:rFonts w:ascii="MetaPro-Light" w:hAnsi="MetaPro-Light"/>
          <w:color w:val="242021"/>
          <w:sz w:val="24"/>
          <w:szCs w:val="24"/>
        </w:rPr>
        <w:t xml:space="preserve"> всемирной глобальной сети Интернет, современный мир</w:t>
      </w:r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преображается и изменяется, вследствие чего меняются факторы социализации человека.</w:t>
      </w:r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При всей кажущейся яркости и занимательности новейших компьютерных технологий, следует отчетливо осознавать, что ребенок чаще всего остается пассивным зрителем, созерцателем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подобных технологических чудес. Они не затрагивают тех психоэмоциональных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центров головного мозга, которые отвечают за общее развитие и работу активного, действенного воображения,</w:t>
      </w:r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являющегося локомотивом всей творческой деятельности. Все эти качества эффективно реализуются в игровой форме.</w:t>
      </w:r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Актуальность программы определяется необходимостью успешной социализации детей в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современном обществе, повышения уровня их общей культуры и эрудиции.</w:t>
      </w:r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Театрализованная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деятельность становится способом развития творческих способностей, самовыражения и самореализации личности, способной понимать общечеловеческие ценности, а также средством</w:t>
      </w:r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</w:t>
      </w:r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 xml:space="preserve">игры), театр обладает огромной силой воздействия на духовно-нравственный мир ребенка. </w:t>
      </w:r>
      <w:proofErr w:type="gramStart"/>
      <w:r w:rsidRPr="00A5074B">
        <w:rPr>
          <w:rFonts w:ascii="MetaPro-Light" w:hAnsi="MetaPro-Light"/>
          <w:color w:val="242021"/>
          <w:sz w:val="24"/>
          <w:szCs w:val="24"/>
        </w:rPr>
        <w:t>Беседы о театре знакомят обучающихся в доступной форме с особенностями театрального искусства,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с его видами и жанрами, также раскрывают общественно-воспитательную роль театра.</w:t>
      </w:r>
      <w:proofErr w:type="gramEnd"/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Все это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направлено на развитие зрительской культуры детей.</w:t>
      </w:r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главное – раскрывают творческие возможности и помогают психологической адаптации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ребенка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в коллективе, тем самым создавая условия для успешной социализации личности.</w:t>
      </w:r>
      <w:r w:rsidRPr="00A5074B">
        <w:rPr>
          <w:rFonts w:ascii="MetaPro-Light" w:hAnsi="MetaPro-Light"/>
          <w:color w:val="242021"/>
        </w:rPr>
        <w:br/>
      </w:r>
      <w:r w:rsidRPr="00CA3938">
        <w:rPr>
          <w:rFonts w:ascii="MetaPro-Medi" w:hAnsi="MetaPro-Medi"/>
          <w:b/>
          <w:color w:val="242021"/>
          <w:sz w:val="24"/>
          <w:szCs w:val="24"/>
        </w:rPr>
        <w:t>Цель программы</w:t>
      </w:r>
      <w:r w:rsidRPr="00A5074B">
        <w:rPr>
          <w:rFonts w:ascii="MetaPro-Medi" w:hAnsi="MetaPro-Medi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Целью программы является приобщение детей младшего школьного возраста (1-4 классы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A5074B">
        <w:rPr>
          <w:rFonts w:ascii="MetaPro-Light" w:hAnsi="MetaPro-Light"/>
          <w:color w:val="242021"/>
          <w:sz w:val="24"/>
          <w:szCs w:val="24"/>
        </w:rPr>
        <w:t>начальной школы) к искусству театра, развитие творческих способностей и</w:t>
      </w:r>
      <w:r w:rsidRPr="00A5074B">
        <w:rPr>
          <w:rFonts w:ascii="MetaPro-Light" w:hAnsi="MetaPro-Light"/>
          <w:color w:val="242021"/>
        </w:rPr>
        <w:br/>
      </w:r>
      <w:r w:rsidRPr="00A5074B">
        <w:rPr>
          <w:rFonts w:ascii="MetaPro-Light" w:hAnsi="MetaPro-Light"/>
          <w:color w:val="242021"/>
          <w:sz w:val="24"/>
          <w:szCs w:val="24"/>
        </w:rPr>
        <w:t>формирование социально активной личности средствами театрального искусства.</w:t>
      </w:r>
      <w:r w:rsidRPr="00A5074B">
        <w:rPr>
          <w:rFonts w:ascii="MetaPro-Light" w:hAnsi="MetaPro-Light"/>
          <w:color w:val="242021"/>
        </w:rPr>
        <w:br/>
      </w:r>
      <w:proofErr w:type="gramStart"/>
      <w:r w:rsidRPr="00726F88">
        <w:rPr>
          <w:rFonts w:ascii="Times New Roman" w:hAnsi="Times New Roman" w:cs="Times New Roman"/>
          <w:b/>
          <w:color w:val="242021"/>
          <w:sz w:val="24"/>
          <w:szCs w:val="24"/>
        </w:rPr>
        <w:t>Задачи программы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6F88">
        <w:rPr>
          <w:rFonts w:ascii="Times New Roman" w:hAnsi="Times New Roman" w:cs="Times New Roman"/>
          <w:b/>
          <w:color w:val="242021"/>
          <w:sz w:val="24"/>
          <w:szCs w:val="24"/>
        </w:rPr>
        <w:t>Обучающие:</w:t>
      </w:r>
      <w:r w:rsidRPr="00726F88">
        <w:rPr>
          <w:rFonts w:ascii="Times New Roman" w:hAnsi="Times New Roman" w:cs="Times New Roman"/>
          <w:b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обучить основам сценического действия;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познакомить с основным языком театрального искусства;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познакомить с основными принципами коллективной творческой деятельности;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lastRenderedPageBreak/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дать знания об основах самоорганизации и самодисциплины;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b/>
          <w:color w:val="242021"/>
          <w:sz w:val="24"/>
          <w:szCs w:val="24"/>
        </w:rPr>
        <w:t>Развивающие:</w:t>
      </w:r>
      <w:r w:rsidRPr="00726F88">
        <w:rPr>
          <w:rFonts w:ascii="Times New Roman" w:hAnsi="Times New Roman" w:cs="Times New Roman"/>
          <w:b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развивать зрительное и слуховое внимание, память, наблюдательность,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находчивость, фантазию, воображение, эмоционально-волевую сферу,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образное мышление;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научить пользоваться интонациями, выражающими основные чувства;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способствовать развитию культуры речи.</w:t>
      </w:r>
      <w:proofErr w:type="gramEnd"/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b/>
          <w:color w:val="242021"/>
          <w:sz w:val="24"/>
          <w:szCs w:val="24"/>
        </w:rPr>
        <w:t>Воспитательные:</w:t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br/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воспитывать уважительное отношение между членами коллектива,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чувство ответственности за общее дело;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воспитывать культуру поведения в театре;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формировать потребность в творческом самовыражении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и создать мотивацию для поиска собственных решений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в создании художественного образа;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содействовать формированию эстетического восприятия и художественного вкуса,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содействовать формированию личностных качеств: самостоятельности,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 xml:space="preserve">уверенности, </w:t>
      </w:r>
      <w:proofErr w:type="spellStart"/>
      <w:r w:rsidRPr="00726F88">
        <w:rPr>
          <w:rFonts w:ascii="Times New Roman" w:hAnsi="Times New Roman" w:cs="Times New Roman"/>
          <w:color w:val="242021"/>
          <w:sz w:val="24"/>
          <w:szCs w:val="24"/>
        </w:rPr>
        <w:t>эмпатии</w:t>
      </w:r>
      <w:proofErr w:type="spellEnd"/>
      <w:r w:rsidRPr="00726F88">
        <w:rPr>
          <w:rFonts w:ascii="Times New Roman" w:hAnsi="Times New Roman" w:cs="Times New Roman"/>
          <w:color w:val="242021"/>
          <w:sz w:val="24"/>
          <w:szCs w:val="24"/>
        </w:rPr>
        <w:t>, толерантности.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Формируемые компетенции: ценностно-смысловые, общекультурные,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учебно-познавательные, коммуникативные, социально-трудовые.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b/>
          <w:color w:val="242021"/>
          <w:sz w:val="24"/>
          <w:szCs w:val="24"/>
        </w:rPr>
        <w:t>Адресат программы. Категория обучающихся</w:t>
      </w:r>
      <w:r w:rsidRPr="00726F88">
        <w:rPr>
          <w:rFonts w:ascii="Times New Roman" w:hAnsi="Times New Roman" w:cs="Times New Roman"/>
          <w:b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Программа предназначена для младших школьников (1-4 классы начальной школы).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Возраст обучающихся по данной программе: 7-11 лет.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 xml:space="preserve">К </w:t>
      </w:r>
      <w:proofErr w:type="gramStart"/>
      <w:r w:rsidRPr="00726F88">
        <w:rPr>
          <w:rFonts w:ascii="Times New Roman" w:hAnsi="Times New Roman" w:cs="Times New Roman"/>
          <w:color w:val="242021"/>
          <w:sz w:val="24"/>
          <w:szCs w:val="24"/>
        </w:rPr>
        <w:t>обучению по программе</w:t>
      </w:r>
      <w:proofErr w:type="gramEnd"/>
      <w:r w:rsidRPr="00726F88">
        <w:rPr>
          <w:rFonts w:ascii="Times New Roman" w:hAnsi="Times New Roman" w:cs="Times New Roman"/>
          <w:color w:val="242021"/>
          <w:sz w:val="24"/>
          <w:szCs w:val="24"/>
        </w:rPr>
        <w:t xml:space="preserve"> допускаются дети без предварительного отбора.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Образовательный процесс выстраивается с учетом психофизических</w:t>
      </w:r>
      <w:r w:rsidRPr="00726F88">
        <w:rPr>
          <w:rFonts w:ascii="Times New Roman" w:hAnsi="Times New Roman" w:cs="Times New Roman"/>
          <w:color w:val="242021"/>
        </w:rPr>
        <w:br/>
      </w:r>
      <w:r w:rsidRPr="00726F88">
        <w:rPr>
          <w:rFonts w:ascii="Times New Roman" w:hAnsi="Times New Roman" w:cs="Times New Roman"/>
          <w:color w:val="242021"/>
          <w:sz w:val="24"/>
          <w:szCs w:val="24"/>
        </w:rPr>
        <w:t>и возрастных особенностей детей в группе.</w:t>
      </w:r>
    </w:p>
    <w:p w:rsidR="001B175C" w:rsidRDefault="001B175C" w:rsidP="001B175C">
      <w:pPr>
        <w:rPr>
          <w:rFonts w:ascii="Times New Roman" w:hAnsi="Times New Roman" w:cs="Times New Roman"/>
          <w:color w:val="FFFFFF"/>
          <w:sz w:val="24"/>
          <w:szCs w:val="24"/>
        </w:rPr>
      </w:pPr>
      <w:proofErr w:type="gramStart"/>
      <w:r w:rsidRPr="00E736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Возрастные и психофизические особенности обучающихся</w:t>
      </w:r>
      <w:r w:rsidRPr="00E736D7">
        <w:rPr>
          <w:rFonts w:ascii="Times New Roman" w:hAnsi="Times New Roman" w:cs="Times New Roman"/>
          <w:color w:val="FFFFFF"/>
          <w:sz w:val="24"/>
          <w:szCs w:val="24"/>
        </w:rPr>
        <w:t>(7-11 лет)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ШКС Т (7</w:t>
      </w:r>
      <w:proofErr w:type="gramEnd"/>
    </w:p>
    <w:p w:rsidR="001B175C" w:rsidRPr="00726F88" w:rsidRDefault="001B175C" w:rsidP="001B175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36D7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В младшем школьном возрасте ребенок начинает овладевать новой для себя деятельностью – учебной. Это создает для него дополнительные психологические трудности.</w:t>
      </w:r>
      <w:r w:rsidRPr="00E736D7">
        <w:rPr>
          <w:rFonts w:ascii="Times New Roman" w:hAnsi="Times New Roman" w:cs="Times New Roman"/>
          <w:color w:val="242021"/>
        </w:rPr>
        <w:br/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По сути, ребенок учится учиться. У школьника происходит «утрата непосредственности»,</w:t>
      </w:r>
      <w:r w:rsidRPr="00E736D7">
        <w:rPr>
          <w:rFonts w:ascii="Times New Roman" w:hAnsi="Times New Roman" w:cs="Times New Roman"/>
          <w:color w:val="242021"/>
        </w:rPr>
        <w:br/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термин, введенный Л.С. Выготским. Дело в том, что ученик теперь начинает принимать решения, определять важность того или иного действия, деятельность становится осмысленной.</w:t>
      </w:r>
      <w:r w:rsidRPr="00E736D7">
        <w:rPr>
          <w:rFonts w:ascii="Times New Roman" w:hAnsi="Times New Roman" w:cs="Times New Roman"/>
          <w:color w:val="242021"/>
        </w:rPr>
        <w:br/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Поэтому меняется его характер, поведение, его внимание и память. Параллельно происходит внутренняя оценка и сравнивание себя с окружающими сверстниками. И самое главное – первая встреча со взрослым человеком, не</w:t>
      </w:r>
      <w:r w:rsidRPr="00E736D7">
        <w:rPr>
          <w:rFonts w:ascii="Times New Roman" w:hAnsi="Times New Roman" w:cs="Times New Roman"/>
          <w:color w:val="242021"/>
        </w:rPr>
        <w:br/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имеющим отношения к родителям ученика, –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учителем, требования которого ученик должен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не только выполнять, но и учиться осваивать систему деловых отношений</w:t>
      </w:r>
      <w:proofErr w:type="gramStart"/>
      <w:r w:rsidRPr="00E736D7">
        <w:rPr>
          <w:rFonts w:ascii="Times New Roman" w:hAnsi="Times New Roman" w:cs="Times New Roman"/>
          <w:color w:val="242021"/>
          <w:sz w:val="24"/>
          <w:szCs w:val="24"/>
        </w:rPr>
        <w:t>.</w:t>
      </w:r>
      <w:proofErr w:type="gramEnd"/>
      <w:r w:rsidRPr="00E736D7">
        <w:rPr>
          <w:rFonts w:ascii="Times New Roman" w:hAnsi="Times New Roman" w:cs="Times New Roman"/>
          <w:color w:val="242021"/>
        </w:rPr>
        <w:br/>
      </w:r>
      <w:proofErr w:type="gramStart"/>
      <w:r w:rsidRPr="00E736D7">
        <w:rPr>
          <w:rFonts w:ascii="Times New Roman" w:hAnsi="Times New Roman" w:cs="Times New Roman"/>
          <w:color w:val="242021"/>
          <w:sz w:val="24"/>
          <w:szCs w:val="24"/>
        </w:rPr>
        <w:t>н</w:t>
      </w:r>
      <w:proofErr w:type="gramEnd"/>
      <w:r w:rsidRPr="00E736D7">
        <w:rPr>
          <w:rFonts w:ascii="Times New Roman" w:hAnsi="Times New Roman" w:cs="Times New Roman"/>
          <w:color w:val="242021"/>
          <w:sz w:val="24"/>
          <w:szCs w:val="24"/>
        </w:rPr>
        <w:t>е только выполнять, но и учиться осваивать систему деловых отношений.</w:t>
      </w:r>
      <w:r w:rsidRPr="00E736D7">
        <w:rPr>
          <w:rFonts w:ascii="Times New Roman" w:hAnsi="Times New Roman" w:cs="Times New Roman"/>
          <w:color w:val="242021"/>
        </w:rPr>
        <w:br/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В этом возрасте интерес ребенка достаточно неустойчив. Наиболее интересны для</w:t>
      </w:r>
      <w:r w:rsidRPr="00E736D7">
        <w:rPr>
          <w:rFonts w:ascii="Times New Roman" w:hAnsi="Times New Roman" w:cs="Times New Roman"/>
          <w:color w:val="242021"/>
        </w:rPr>
        <w:br/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ученика младшего класса такие предметы как рисование, лепка, музыка. В этом возрасте</w:t>
      </w:r>
      <w:r w:rsidRPr="00E736D7">
        <w:rPr>
          <w:rFonts w:ascii="Times New Roman" w:hAnsi="Times New Roman" w:cs="Times New Roman"/>
          <w:color w:val="242021"/>
        </w:rPr>
        <w:br/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 xml:space="preserve">дети являются в высокой степени индивидуалистами, достаточно эгоцентричными. Ощущение коллектива и </w:t>
      </w:r>
      <w:proofErr w:type="spellStart"/>
      <w:r w:rsidRPr="00E736D7">
        <w:rPr>
          <w:rFonts w:ascii="Times New Roman" w:hAnsi="Times New Roman" w:cs="Times New Roman"/>
          <w:color w:val="242021"/>
          <w:sz w:val="24"/>
          <w:szCs w:val="24"/>
        </w:rPr>
        <w:t>командности</w:t>
      </w:r>
      <w:proofErr w:type="spellEnd"/>
      <w:r w:rsidRPr="00E736D7">
        <w:rPr>
          <w:rFonts w:ascii="Times New Roman" w:hAnsi="Times New Roman" w:cs="Times New Roman"/>
          <w:color w:val="242021"/>
          <w:sz w:val="24"/>
          <w:szCs w:val="24"/>
        </w:rPr>
        <w:t xml:space="preserve"> придет позже.</w:t>
      </w:r>
      <w:r w:rsidRPr="00E736D7">
        <w:rPr>
          <w:rFonts w:ascii="Times New Roman" w:hAnsi="Times New Roman" w:cs="Times New Roman"/>
          <w:color w:val="242021"/>
        </w:rPr>
        <w:br/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 xml:space="preserve">На этапе учебы закладываются дружеские взаимоотношения с одноклассниками. Но </w:t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lastRenderedPageBreak/>
        <w:t>оценочное суждение о друге связано, прежде всего, с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E736D7">
        <w:rPr>
          <w:rFonts w:ascii="Times New Roman" w:hAnsi="Times New Roman" w:cs="Times New Roman"/>
          <w:color w:val="242021"/>
          <w:sz w:val="24"/>
          <w:szCs w:val="24"/>
        </w:rPr>
        <w:t>оценочным суждением учителя о личностных качествах ученика.</w:t>
      </w:r>
      <w:r w:rsidRPr="00E736D7">
        <w:rPr>
          <w:rFonts w:ascii="Times New Roman" w:hAnsi="Times New Roman" w:cs="Times New Roman"/>
          <w:color w:val="242021"/>
        </w:rPr>
        <w:br/>
      </w:r>
      <w:r w:rsidRPr="00E736D7">
        <w:rPr>
          <w:rFonts w:ascii="Times New Roman" w:hAnsi="Times New Roman" w:cs="Times New Roman"/>
          <w:color w:val="242021"/>
        </w:rPr>
        <w:br/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 xml:space="preserve">В 9-10 летнем возрасте, в отличие от </w:t>
      </w:r>
      <w:proofErr w:type="gramStart"/>
      <w:r w:rsidRPr="00CA3938">
        <w:rPr>
          <w:rFonts w:ascii="MetaPro-Light" w:hAnsi="MetaPro-Light"/>
          <w:color w:val="242021"/>
          <w:sz w:val="24"/>
          <w:szCs w:val="24"/>
        </w:rPr>
        <w:t>более младшего</w:t>
      </w:r>
      <w:proofErr w:type="gramEnd"/>
      <w:r w:rsidRPr="00CA3938">
        <w:rPr>
          <w:rFonts w:ascii="MetaPro-Light" w:hAnsi="MetaPro-Light"/>
          <w:color w:val="242021"/>
          <w:sz w:val="24"/>
          <w:szCs w:val="24"/>
        </w:rPr>
        <w:t>, школьники острее переживают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личные неудачи, замечания от учителя в присутствии других детей. Начинает проявляться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потребность ребенка во внимании, уважении,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необходимо создать условия, при которых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каждый ребенок будет чувствовать свою неповторимость и значимость. Способность делать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что-то лучше, чем другие, достаточно важна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для младших классов. В этом возрасте ребенок оказывается перед выбором: быть как все,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принадлежать к большинству или быть лучшим, получать похвалу. Поэтому существенную помощь в развитии личностных качеств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ученика могут дать внеклассные занятия. Важно понимать, что именно творческое развитие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личности школьника этого возраста поможет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ребенку справиться с колоссальной психологической нагрузкой. Создание школьных театров поможет ребенку сформировать основы,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 xml:space="preserve">необходимые для его комфортного существования: усидчивость, волевой интеллект, </w:t>
      </w:r>
      <w:proofErr w:type="spellStart"/>
      <w:r w:rsidRPr="00CA3938">
        <w:rPr>
          <w:rFonts w:ascii="MetaPro-Light" w:hAnsi="MetaPro-Light"/>
          <w:color w:val="242021"/>
          <w:sz w:val="24"/>
          <w:szCs w:val="24"/>
        </w:rPr>
        <w:t>эмпатию</w:t>
      </w:r>
      <w:proofErr w:type="spellEnd"/>
      <w:r w:rsidRPr="00CA3938">
        <w:rPr>
          <w:rFonts w:ascii="MetaPro-Light" w:hAnsi="MetaPro-Light"/>
          <w:color w:val="242021"/>
          <w:sz w:val="24"/>
          <w:szCs w:val="24"/>
        </w:rPr>
        <w:t>, нацеленность на результат.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Театр – коллективное творчество индивидуальностей. Дети всегда хотят быть неповторимыми. Они очень любят перевоплощаться, превращаться, играя друг с другом. В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этом, конечно, актерская игра схожа с поведением детей.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Для педагога школьного театра очень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важна первая встреча с учениками.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Очень важна. От этого зависит весь дальнейший творческий процесс с детьми этого возраста. Важен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и внешний вид, и первые слова, взгляд, интонация, жесты. Необходимо, чтобы дети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поверили, приняли педагога, тогда взаимная любовь,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в дальнейшем, поможет ребятам на занятиях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быть открытыми и веселыми. Они станут получать удовольствие от творческого процесса,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им будет интересно на занятиях, тогда придет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их личностное развитие и творческий рост.</w:t>
      </w:r>
    </w:p>
    <w:p w:rsidR="001B175C" w:rsidRDefault="001B175C" w:rsidP="001B175C">
      <w:pPr>
        <w:spacing w:after="0"/>
        <w:rPr>
          <w:rFonts w:ascii="MetaPro-Light" w:hAnsi="MetaPro-Light"/>
          <w:color w:val="242021"/>
          <w:sz w:val="24"/>
          <w:szCs w:val="24"/>
        </w:rPr>
      </w:pPr>
      <w:r w:rsidRPr="00E736D7">
        <w:rPr>
          <w:rFonts w:ascii="Times New Roman" w:hAnsi="Times New Roman" w:cs="Times New Roman"/>
          <w:b/>
          <w:color w:val="242021"/>
          <w:sz w:val="24"/>
          <w:szCs w:val="24"/>
        </w:rPr>
        <w:t>Формы и режим занятий</w:t>
      </w:r>
      <w:r w:rsidRPr="00E736D7">
        <w:rPr>
          <w:rFonts w:ascii="Times New Roman" w:hAnsi="Times New Roman" w:cs="Times New Roman"/>
          <w:b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Основная форма обучения – очная, групповая. Основная форма обучения фиксируется в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учебном плане.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На занятиях применяется дифференцированный, индивидуальный подход к каждому обучающемуся.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Количество обучающихся в группе: 15-25 человек.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 xml:space="preserve">Занятия проходят 2 раза в неделю по </w:t>
      </w:r>
      <w:r>
        <w:rPr>
          <w:rFonts w:ascii="MetaPro-Light" w:hAnsi="MetaPro-Light"/>
          <w:color w:val="242021"/>
          <w:sz w:val="24"/>
          <w:szCs w:val="24"/>
        </w:rPr>
        <w:t xml:space="preserve">40 минут. </w:t>
      </w:r>
      <w:r w:rsidRPr="00CA3938">
        <w:rPr>
          <w:rFonts w:ascii="MetaPro-Medi" w:hAnsi="MetaPro-Medi"/>
          <w:color w:val="242021"/>
          <w:sz w:val="24"/>
          <w:szCs w:val="24"/>
        </w:rPr>
        <w:t>Сроки реализации программы</w:t>
      </w:r>
      <w:r w:rsidRPr="00CA3938">
        <w:rPr>
          <w:rFonts w:ascii="MetaPro-Medi" w:hAnsi="MetaPro-Medi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Срок реализации программы – 1 год.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 xml:space="preserve">Общее количество учебных часов, запланированных на весь период обучения: </w:t>
      </w:r>
      <w:r>
        <w:rPr>
          <w:rFonts w:ascii="MetaPro-Light" w:hAnsi="MetaPro-Light"/>
          <w:color w:val="242021"/>
          <w:sz w:val="24"/>
          <w:szCs w:val="24"/>
        </w:rPr>
        <w:t>72 часа.</w:t>
      </w:r>
    </w:p>
    <w:p w:rsidR="001B175C" w:rsidRDefault="001B175C" w:rsidP="001B175C">
      <w:pPr>
        <w:spacing w:after="0"/>
        <w:rPr>
          <w:rFonts w:ascii="MetaPro-Light" w:hAnsi="MetaPro-Light"/>
          <w:color w:val="242021"/>
          <w:sz w:val="24"/>
          <w:szCs w:val="24"/>
        </w:rPr>
      </w:pPr>
      <w:r w:rsidRPr="00CA3938">
        <w:rPr>
          <w:rFonts w:ascii="MetaPro-Light" w:hAnsi="MetaPro-Light"/>
          <w:color w:val="242021"/>
          <w:sz w:val="24"/>
          <w:szCs w:val="24"/>
        </w:rPr>
        <w:t xml:space="preserve">Количество учебных часов в год: </w:t>
      </w:r>
      <w:r>
        <w:rPr>
          <w:rFonts w:ascii="MetaPro-Light" w:hAnsi="MetaPro-Light"/>
          <w:color w:val="242021"/>
          <w:sz w:val="24"/>
          <w:szCs w:val="24"/>
        </w:rPr>
        <w:t>72 часа</w:t>
      </w:r>
    </w:p>
    <w:p w:rsidR="001B175C" w:rsidRDefault="001B175C" w:rsidP="001B175C">
      <w:pPr>
        <w:spacing w:after="0"/>
        <w:rPr>
          <w:rFonts w:ascii="MetaPro-Light" w:hAnsi="MetaPro-Light"/>
          <w:color w:val="242021"/>
          <w:sz w:val="24"/>
          <w:szCs w:val="24"/>
        </w:rPr>
      </w:pPr>
      <w:r w:rsidRPr="00E736D7">
        <w:rPr>
          <w:rFonts w:ascii="MetaPro-Medi" w:hAnsi="MetaPro-Medi"/>
          <w:b/>
          <w:color w:val="242021"/>
          <w:sz w:val="24"/>
          <w:szCs w:val="24"/>
        </w:rPr>
        <w:t>Планируемые (ожидаемые) результаты освоения программы</w:t>
      </w:r>
      <w:r w:rsidRPr="00E736D7">
        <w:rPr>
          <w:rFonts w:ascii="MetaPro-Medi" w:hAnsi="MetaPro-Medi"/>
          <w:b/>
          <w:color w:val="242021"/>
        </w:rPr>
        <w:br/>
      </w:r>
      <w:r w:rsidRPr="00E736D7">
        <w:rPr>
          <w:rFonts w:ascii="MetaPro-LightIta" w:hAnsi="MetaPro-LightIta"/>
          <w:b/>
          <w:color w:val="242021"/>
          <w:sz w:val="24"/>
          <w:szCs w:val="24"/>
        </w:rPr>
        <w:t>Предметные результаты</w:t>
      </w:r>
      <w:r>
        <w:rPr>
          <w:rFonts w:ascii="MetaPro-LightIta" w:hAnsi="MetaPro-LightIta"/>
          <w:color w:val="242021"/>
          <w:sz w:val="24"/>
          <w:szCs w:val="24"/>
        </w:rPr>
        <w:t>:</w:t>
      </w:r>
      <w:r w:rsidRPr="00E736D7">
        <w:rPr>
          <w:rFonts w:ascii="MetaPro-LightIta" w:hAnsi="MetaPro-LightIta"/>
          <w:color w:val="242021"/>
          <w:sz w:val="24"/>
          <w:szCs w:val="24"/>
        </w:rPr>
        <w:br/>
      </w:r>
      <w:r w:rsidRPr="00CA3938">
        <w:rPr>
          <w:rFonts w:ascii="MetaPro-LightIta" w:hAnsi="MetaPro-LightIta"/>
          <w:color w:val="242021"/>
          <w:sz w:val="24"/>
          <w:szCs w:val="24"/>
        </w:rPr>
        <w:t>По итогам освоения программы обучающиеся будут знать:</w:t>
      </w:r>
      <w:r w:rsidRPr="00CA3938">
        <w:rPr>
          <w:rFonts w:ascii="MetaPro-LightIta" w:hAnsi="MetaPro-LightIta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особенности театра как вида искусства;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виды театров;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правила поведения в театре (на сцене и в зрительном зале);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lastRenderedPageBreak/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театральные профессии;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теоретические основы акт</w:t>
      </w:r>
      <w:r>
        <w:rPr>
          <w:rFonts w:ascii="MetaPro-Light" w:hAnsi="MetaPro-Light"/>
          <w:color w:val="242021"/>
          <w:sz w:val="24"/>
          <w:szCs w:val="24"/>
        </w:rPr>
        <w:t>ё</w:t>
      </w:r>
      <w:r w:rsidRPr="00CA3938">
        <w:rPr>
          <w:rFonts w:ascii="MetaPro-Light" w:hAnsi="MetaPro-Light"/>
          <w:color w:val="242021"/>
          <w:sz w:val="24"/>
          <w:szCs w:val="24"/>
        </w:rPr>
        <w:t>рского мастерства, пластики и сценической речи;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упражнения для проведения артикуляционной гимнастики;</w:t>
      </w:r>
      <w:r w:rsidRPr="00CA3938">
        <w:rPr>
          <w:rFonts w:ascii="MetaPro-Light" w:hAnsi="MetaPro-Light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упражнения для снятия мышечных зажимов;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базовые упражнения для проведения актерского тренинга;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правила проведения рефлексии</w:t>
      </w:r>
      <w:proofErr w:type="gramStart"/>
      <w:r w:rsidRPr="00327B10">
        <w:rPr>
          <w:rFonts w:ascii="Times New Roman" w:hAnsi="Times New Roman" w:cs="Times New Roman"/>
          <w:color w:val="242021"/>
          <w:sz w:val="24"/>
          <w:szCs w:val="24"/>
        </w:rPr>
        <w:t>.</w:t>
      </w:r>
      <w:proofErr w:type="gramEnd"/>
      <w:r w:rsidRPr="00327B10">
        <w:rPr>
          <w:rFonts w:ascii="Times New Roman" w:hAnsi="Times New Roman" w:cs="Times New Roman"/>
          <w:color w:val="242021"/>
        </w:rPr>
        <w:br/>
      </w:r>
      <w:proofErr w:type="gramStart"/>
      <w:r w:rsidRPr="00327B10">
        <w:rPr>
          <w:rFonts w:ascii="Times New Roman" w:hAnsi="Times New Roman" w:cs="Times New Roman"/>
          <w:color w:val="242021"/>
          <w:sz w:val="24"/>
          <w:szCs w:val="24"/>
        </w:rPr>
        <w:t>у</w:t>
      </w:r>
      <w:proofErr w:type="gramEnd"/>
      <w:r w:rsidRPr="00327B10">
        <w:rPr>
          <w:rFonts w:ascii="Times New Roman" w:hAnsi="Times New Roman" w:cs="Times New Roman"/>
          <w:color w:val="242021"/>
          <w:sz w:val="24"/>
          <w:szCs w:val="24"/>
        </w:rPr>
        <w:t>меть: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ориентироваться в сценическом пространстве;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выполнять простые действия на сцене;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 xml:space="preserve">взаимодействовать на сценической площадке с </w:t>
      </w:r>
      <w:proofErr w:type="spellStart"/>
      <w:r w:rsidRPr="00327B10">
        <w:rPr>
          <w:rFonts w:ascii="Times New Roman" w:hAnsi="Times New Roman" w:cs="Times New Roman"/>
          <w:color w:val="242021"/>
          <w:sz w:val="24"/>
          <w:szCs w:val="24"/>
        </w:rPr>
        <w:t>партнeром</w:t>
      </w:r>
      <w:proofErr w:type="spellEnd"/>
      <w:r w:rsidRPr="00327B10">
        <w:rPr>
          <w:rFonts w:ascii="Times New Roman" w:hAnsi="Times New Roman" w:cs="Times New Roman"/>
          <w:color w:val="242021"/>
          <w:sz w:val="24"/>
          <w:szCs w:val="24"/>
        </w:rPr>
        <w:t>;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произвольно удерживать внимание на заданном объекте;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создавать и «оживлять» образы предметов и живых существ;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передавать образы с помощью вербальных и невербальных выразительных средств.</w:t>
      </w:r>
      <w:r w:rsidRPr="00327B10">
        <w:rPr>
          <w:rFonts w:ascii="Times New Roman" w:hAnsi="Times New Roman" w:cs="Times New Roman"/>
          <w:color w:val="242021"/>
        </w:rPr>
        <w:br/>
      </w:r>
      <w:proofErr w:type="gramStart"/>
      <w:r w:rsidRPr="00327B10">
        <w:rPr>
          <w:rFonts w:ascii="Times New Roman" w:hAnsi="Times New Roman" w:cs="Times New Roman"/>
          <w:b/>
          <w:color w:val="242021"/>
          <w:sz w:val="24"/>
          <w:szCs w:val="24"/>
        </w:rPr>
        <w:t>Личностные результаты</w:t>
      </w:r>
      <w:r w:rsidRPr="00327B10">
        <w:rPr>
          <w:rFonts w:ascii="Times New Roman" w:hAnsi="Times New Roman" w:cs="Times New Roman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умение слаженно работать в коллективе, оценивать собственные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возможности решения учебной задачи и правильность ее выполнения;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приобретение навыков нравственного поведения, осознанного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и ответственного отношения к собственным поступкам;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создание предпосылок для объективного анализа своей работы и работы товарищей;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 xml:space="preserve">стремление к проявлению </w:t>
      </w:r>
      <w:proofErr w:type="spellStart"/>
      <w:r w:rsidRPr="00CA3938">
        <w:rPr>
          <w:rFonts w:ascii="MetaPro-Light" w:hAnsi="MetaPro-Light"/>
          <w:color w:val="242021"/>
          <w:sz w:val="24"/>
          <w:szCs w:val="24"/>
        </w:rPr>
        <w:t>эмпатии</w:t>
      </w:r>
      <w:proofErr w:type="spellEnd"/>
      <w:r w:rsidRPr="00CA3938">
        <w:rPr>
          <w:rFonts w:ascii="MetaPro-Light" w:hAnsi="MetaPro-Light"/>
          <w:color w:val="242021"/>
          <w:sz w:val="24"/>
          <w:szCs w:val="24"/>
        </w:rPr>
        <w:t>, готовности вести диалог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с другими людьми и достигать в нем взаимопонимания.</w:t>
      </w:r>
      <w:proofErr w:type="gramEnd"/>
    </w:p>
    <w:p w:rsidR="001B175C" w:rsidRPr="00327B10" w:rsidRDefault="001B175C" w:rsidP="001B175C">
      <w:pPr>
        <w:spacing w:after="0"/>
        <w:rPr>
          <w:rFonts w:ascii="Times New Roman" w:hAnsi="Times New Roman" w:cs="Times New Roman"/>
          <w:b/>
          <w:color w:val="242021"/>
          <w:sz w:val="24"/>
          <w:szCs w:val="24"/>
        </w:rPr>
      </w:pPr>
      <w:proofErr w:type="spellStart"/>
      <w:r w:rsidRPr="00327B10">
        <w:rPr>
          <w:rFonts w:ascii="Times New Roman" w:hAnsi="Times New Roman" w:cs="Times New Roman"/>
          <w:b/>
          <w:color w:val="242021"/>
          <w:sz w:val="24"/>
          <w:szCs w:val="24"/>
        </w:rPr>
        <w:t>Метапредметные</w:t>
      </w:r>
      <w:proofErr w:type="spellEnd"/>
      <w:r w:rsidRPr="00327B10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результаты</w:t>
      </w:r>
      <w:r w:rsidRPr="00327B10">
        <w:rPr>
          <w:rFonts w:ascii="Times New Roman" w:hAnsi="Times New Roman" w:cs="Times New Roman"/>
          <w:b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приобретение навыков самоконтроля и самооценки;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умение организовывать учебное сотрудничество и совместную деятельность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с педагогом и сверстниками; работать индивидуально и в группе;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находить общее решение и разрешать конфликты на основе согласования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позиций и учета интересов; формулировать, аргументировать и отстаивать свое мнение.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b/>
          <w:color w:val="242021"/>
          <w:sz w:val="24"/>
          <w:szCs w:val="24"/>
        </w:rPr>
        <w:t>2. Формы аттестации и оценочные материалы</w:t>
      </w:r>
    </w:p>
    <w:p w:rsidR="001B175C" w:rsidRDefault="001B175C" w:rsidP="001B175C">
      <w:pPr>
        <w:spacing w:after="0"/>
        <w:rPr>
          <w:rFonts w:ascii="MetaPro-Light" w:hAnsi="MetaPro-Light"/>
          <w:color w:val="242021"/>
          <w:sz w:val="24"/>
          <w:szCs w:val="24"/>
        </w:rPr>
      </w:pPr>
      <w:r w:rsidRPr="00327B10">
        <w:rPr>
          <w:rFonts w:ascii="Times New Roman" w:hAnsi="Times New Roman" w:cs="Times New Roman"/>
          <w:color w:val="242021"/>
          <w:sz w:val="24"/>
          <w:szCs w:val="24"/>
        </w:rPr>
        <w:t>Формы контроля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 xml:space="preserve">Реализация программы «Школьный театр» предусматривает текущий контроль, промежуточную и итоговую аттестацию </w:t>
      </w:r>
      <w:proofErr w:type="gramStart"/>
      <w:r w:rsidRPr="00327B10">
        <w:rPr>
          <w:rFonts w:ascii="Times New Roman" w:hAnsi="Times New Roman" w:cs="Times New Roman"/>
          <w:color w:val="242021"/>
          <w:sz w:val="24"/>
          <w:szCs w:val="24"/>
        </w:rPr>
        <w:t>обучающихся</w:t>
      </w:r>
      <w:proofErr w:type="gramEnd"/>
      <w:r w:rsidRPr="00327B10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Промежуточная аттестация проводится для оценки эффективности реализации и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 xml:space="preserve">усвоения </w:t>
      </w:r>
      <w:proofErr w:type="gramStart"/>
      <w:r w:rsidRPr="00327B10">
        <w:rPr>
          <w:rFonts w:ascii="Times New Roman" w:hAnsi="Times New Roman" w:cs="Times New Roman"/>
          <w:color w:val="242021"/>
          <w:sz w:val="24"/>
          <w:szCs w:val="24"/>
        </w:rPr>
        <w:t>обучающимися</w:t>
      </w:r>
      <w:proofErr w:type="gramEnd"/>
      <w:r w:rsidRPr="00327B10">
        <w:rPr>
          <w:rFonts w:ascii="Times New Roman" w:hAnsi="Times New Roman" w:cs="Times New Roman"/>
          <w:color w:val="242021"/>
          <w:sz w:val="24"/>
          <w:szCs w:val="24"/>
        </w:rPr>
        <w:t xml:space="preserve"> дополнительной общеобразовательной общеразвивающей программы и повышения качества образовательного процесса.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Промежуточная аттестация проводится 1 раз в год в форме открытого занятия в период с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20 по 30 декабря и включает в себя проверку практических умений и навыков.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Формы проведения промежуточной аттестации: игры и упражнения по актерскому психотренингу, театральные миниатюры (инсценировки).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Для оценки результатов обучения разработаны контрольно-измерительные материалы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(Приложение 1).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Итоговая аттестация обучающихся проводится в конце учебного года по окончании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освоения дополнительной общеобразовательной общеразвивающей программы «Школьный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театр» в форме творческого отчета – показа инсценировок, театральных миниатюр или мини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спектаклей.</w:t>
      </w:r>
      <w:r w:rsidRPr="00327B10">
        <w:rPr>
          <w:rFonts w:ascii="Times New Roman" w:hAnsi="Times New Roman" w:cs="Times New Roman"/>
          <w:color w:val="242021"/>
        </w:rPr>
        <w:br/>
      </w:r>
      <w:proofErr w:type="gramStart"/>
      <w:r w:rsidRPr="00CA3938">
        <w:rPr>
          <w:rFonts w:ascii="MetaPro-Medi" w:hAnsi="MetaPro-Medi"/>
          <w:color w:val="242021"/>
          <w:sz w:val="24"/>
          <w:szCs w:val="24"/>
        </w:rPr>
        <w:lastRenderedPageBreak/>
        <w:t>Средства контроля</w:t>
      </w:r>
      <w:r w:rsidRPr="00CA3938">
        <w:rPr>
          <w:rFonts w:ascii="MetaPro-Medi" w:hAnsi="MetaPro-Medi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Контроль освоения программы обучающимися осуществляется по следующим критериям: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соблюдение правил техники безопасности на сцене;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знание и соблюдение законов сценического проживания;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артикуляция и дикция;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контроль за свободой своего тела (владение собственным телом, мышечная свобода);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умение удерживать внимание зрителей/слушателей;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уверенность действия на сценической площадке;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правильность выполнения задач роли;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взаимодействие с партн</w:t>
      </w:r>
      <w:r>
        <w:rPr>
          <w:rFonts w:ascii="MetaPro-Light" w:hAnsi="MetaPro-Light"/>
          <w:color w:val="242021"/>
          <w:sz w:val="24"/>
          <w:szCs w:val="24"/>
        </w:rPr>
        <w:t>ё</w:t>
      </w:r>
      <w:r w:rsidRPr="00CA3938">
        <w:rPr>
          <w:rFonts w:ascii="MetaPro-Light" w:hAnsi="MetaPro-Light"/>
          <w:color w:val="242021"/>
          <w:sz w:val="24"/>
          <w:szCs w:val="24"/>
        </w:rPr>
        <w:t>ром или малой группой;</w:t>
      </w:r>
      <w:proofErr w:type="gramEnd"/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Arial" w:hAnsi="Arial" w:cs="Arial"/>
          <w:color w:val="C01829"/>
          <w:sz w:val="10"/>
          <w:szCs w:val="10"/>
        </w:rPr>
        <w:t>■</w:t>
      </w:r>
      <w:r w:rsidRPr="00CA3938">
        <w:rPr>
          <w:rFonts w:ascii="MetaPro-Light" w:hAnsi="MetaPro-Light"/>
          <w:color w:val="C01829"/>
          <w:sz w:val="10"/>
          <w:szCs w:val="10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самоконтроль поведения, бесконфликтность поведения,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вежливость, доброжелательность и т.п.</w:t>
      </w:r>
    </w:p>
    <w:p w:rsidR="001B175C" w:rsidRPr="0024227C" w:rsidRDefault="001B175C" w:rsidP="001B175C">
      <w:pPr>
        <w:rPr>
          <w:rFonts w:ascii="MetaPro-Light" w:hAnsi="MetaPro-Light"/>
          <w:color w:val="242021"/>
          <w:sz w:val="24"/>
          <w:szCs w:val="24"/>
        </w:rPr>
      </w:pPr>
      <w:r w:rsidRPr="00327B10">
        <w:rPr>
          <w:rFonts w:ascii="Times New Roman" w:hAnsi="Times New Roman" w:cs="Times New Roman"/>
          <w:color w:val="242021"/>
          <w:sz w:val="24"/>
          <w:szCs w:val="24"/>
        </w:rPr>
        <w:t xml:space="preserve">Результативность обучения дифференцируется по трем уровням: </w:t>
      </w:r>
      <w:proofErr w:type="gramStart"/>
      <w:r w:rsidRPr="00327B10">
        <w:rPr>
          <w:rFonts w:ascii="Times New Roman" w:hAnsi="Times New Roman" w:cs="Times New Roman"/>
          <w:color w:val="242021"/>
          <w:sz w:val="24"/>
          <w:szCs w:val="24"/>
        </w:rPr>
        <w:t>высокий</w:t>
      </w:r>
      <w:proofErr w:type="gramEnd"/>
      <w:r w:rsidRPr="00327B10">
        <w:rPr>
          <w:rFonts w:ascii="Times New Roman" w:hAnsi="Times New Roman" w:cs="Times New Roman"/>
          <w:color w:val="242021"/>
          <w:sz w:val="24"/>
          <w:szCs w:val="24"/>
        </w:rPr>
        <w:t>, средний, низкий.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Высокий уровень освоения программы (8-10 баллов)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увлеч</w:t>
      </w:r>
      <w:r>
        <w:rPr>
          <w:rFonts w:ascii="Times New Roman" w:hAnsi="Times New Roman" w:cs="Times New Roman"/>
          <w:color w:val="242021"/>
          <w:sz w:val="24"/>
          <w:szCs w:val="24"/>
        </w:rPr>
        <w:t>ё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нность, высокая внутренняя мотивация.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 xml:space="preserve">Обучающийся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  <w:proofErr w:type="gramStart"/>
      <w:r w:rsidRPr="00327B10">
        <w:rPr>
          <w:rFonts w:ascii="Times New Roman" w:hAnsi="Times New Roman" w:cs="Times New Roman"/>
          <w:color w:val="242021"/>
          <w:sz w:val="24"/>
          <w:szCs w:val="24"/>
        </w:rPr>
        <w:t>Способен</w:t>
      </w:r>
      <w:proofErr w:type="gramEnd"/>
      <w:r w:rsidRPr="00327B10">
        <w:rPr>
          <w:rFonts w:ascii="Times New Roman" w:hAnsi="Times New Roman" w:cs="Times New Roman"/>
          <w:color w:val="242021"/>
          <w:sz w:val="24"/>
          <w:szCs w:val="24"/>
        </w:rPr>
        <w:t xml:space="preserve"> сопереживать героям и передавать их эмоциональные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видах художественно-творческой деятельности.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Активный организатор и ведущий коллективной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творческой деятельности. Проявляет творчество и активность на всех этапах работы.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Средний уровень освоения программы (5-7 баллов)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 xml:space="preserve">Понимает содержание произведения. Дает словесные </w:t>
      </w:r>
      <w:proofErr w:type="gramStart"/>
      <w:r w:rsidRPr="00327B10">
        <w:rPr>
          <w:rFonts w:ascii="Times New Roman" w:hAnsi="Times New Roman" w:cs="Times New Roman"/>
          <w:color w:val="242021"/>
          <w:sz w:val="24"/>
          <w:szCs w:val="24"/>
        </w:rPr>
        <w:t>характеристики</w:t>
      </w:r>
      <w:proofErr w:type="gramEnd"/>
      <w:r w:rsidRPr="00327B10">
        <w:rPr>
          <w:rFonts w:ascii="Times New Roman" w:hAnsi="Times New Roman" w:cs="Times New Roman"/>
          <w:color w:val="242021"/>
          <w:sz w:val="24"/>
          <w:szCs w:val="24"/>
        </w:rPr>
        <w:t xml:space="preserve">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по эскизу или словесной характеристике – инструкции педагога образ персонажа. Проявляет активность и согласованность действий с партнерами. Активно участвует в различных видах творческой деятельности.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Низкий уровень освоения программы (1-4 баллов)</w:t>
      </w:r>
      <w:r w:rsidRPr="00327B10">
        <w:rPr>
          <w:rFonts w:ascii="Times New Roman" w:hAnsi="Times New Roman" w:cs="Times New Roman"/>
          <w:color w:val="242021"/>
        </w:rPr>
        <w:br/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Для низкого уровня освоения программы характерны: репродуктивный характер творческой деятельности реб</w:t>
      </w:r>
      <w:r>
        <w:rPr>
          <w:rFonts w:ascii="Times New Roman" w:hAnsi="Times New Roman" w:cs="Times New Roman"/>
          <w:color w:val="242021"/>
          <w:sz w:val="24"/>
          <w:szCs w:val="24"/>
        </w:rPr>
        <w:t>ё</w:t>
      </w:r>
      <w:r w:rsidRPr="00327B10">
        <w:rPr>
          <w:rFonts w:ascii="Times New Roman" w:hAnsi="Times New Roman" w:cs="Times New Roman"/>
          <w:color w:val="242021"/>
          <w:sz w:val="24"/>
          <w:szCs w:val="24"/>
        </w:rPr>
        <w:t>нка,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</w:t>
      </w:r>
      <w:r w:rsidRPr="00327B10">
        <w:rPr>
          <w:rFonts w:ascii="Times New Roman" w:hAnsi="Times New Roman" w:cs="Times New Roman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lastRenderedPageBreak/>
        <w:t>Обучающийся мало эмоционален, проявляет интерес к театральному искусству только как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состояния героев, но не может их продемонстрировать при помощи мимики, жеста,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состояния героев, но не может их продемонстрировать при помощи мимики, жеста, движения.</w:t>
      </w:r>
      <w:r w:rsidRPr="00CA3938">
        <w:rPr>
          <w:rFonts w:ascii="MetaPro-Light" w:hAnsi="MetaPro-Light"/>
          <w:color w:val="242021"/>
        </w:rPr>
        <w:br/>
      </w:r>
      <w:r w:rsidRPr="00CA3938">
        <w:rPr>
          <w:rFonts w:ascii="MetaPro-Light" w:hAnsi="MetaPro-Light"/>
          <w:color w:val="242021"/>
          <w:sz w:val="24"/>
          <w:szCs w:val="24"/>
        </w:rPr>
        <w:t>Не проявляет активности в коллективной творческой деятельности. Не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proofErr w:type="gramStart"/>
      <w:r w:rsidRPr="00CA3938">
        <w:rPr>
          <w:rFonts w:ascii="MetaPro-Light" w:hAnsi="MetaPro-Light"/>
          <w:color w:val="242021"/>
          <w:sz w:val="24"/>
          <w:szCs w:val="24"/>
        </w:rPr>
        <w:t>самостоятелен</w:t>
      </w:r>
      <w:proofErr w:type="gramEnd"/>
      <w:r w:rsidRPr="00CA3938">
        <w:rPr>
          <w:rFonts w:ascii="MetaPro-Light" w:hAnsi="MetaPro-Light"/>
          <w:color w:val="242021"/>
          <w:sz w:val="24"/>
          <w:szCs w:val="24"/>
        </w:rPr>
        <w:t>, выполняет</w:t>
      </w:r>
      <w:r>
        <w:rPr>
          <w:rFonts w:ascii="MetaPro-Light" w:hAnsi="MetaPro-Light"/>
          <w:color w:val="242021"/>
          <w:sz w:val="24"/>
          <w:szCs w:val="24"/>
        </w:rPr>
        <w:t xml:space="preserve"> </w:t>
      </w:r>
      <w:r w:rsidRPr="00CA3938">
        <w:rPr>
          <w:rFonts w:ascii="MetaPro-Light" w:hAnsi="MetaPro-Light"/>
          <w:color w:val="242021"/>
          <w:sz w:val="24"/>
          <w:szCs w:val="24"/>
        </w:rPr>
        <w:t>все операции только с помощью руководителя.</w:t>
      </w:r>
      <w:r w:rsidRPr="00CA3938">
        <w:rPr>
          <w:rFonts w:ascii="MetaPro-Light" w:hAnsi="MetaPro-Light"/>
          <w:color w:val="242021"/>
        </w:rPr>
        <w:br/>
      </w:r>
      <w:r w:rsidRPr="00B71C8E">
        <w:rPr>
          <w:rFonts w:ascii="Times New Roman" w:hAnsi="Times New Roman" w:cs="Times New Roman"/>
          <w:b/>
          <w:color w:val="242021"/>
          <w:sz w:val="24"/>
          <w:szCs w:val="24"/>
        </w:rPr>
        <w:t>СОДЕРЖАНИЕ ПРОГРАММЫ</w:t>
      </w:r>
      <w:r w:rsidRPr="00B71C8E">
        <w:rPr>
          <w:rFonts w:ascii="Times New Roman" w:hAnsi="Times New Roman" w:cs="Times New Roman"/>
          <w:b/>
          <w:color w:val="242021"/>
        </w:rPr>
        <w:br/>
      </w:r>
      <w:r>
        <w:rPr>
          <w:rFonts w:ascii="Times New Roman" w:hAnsi="Times New Roman" w:cs="Times New Roman"/>
          <w:b/>
          <w:color w:val="242021"/>
          <w:sz w:val="24"/>
          <w:szCs w:val="24"/>
        </w:rPr>
        <w:t>3.1. Учебный (тематический)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1928"/>
        <w:gridCol w:w="1379"/>
        <w:gridCol w:w="1233"/>
        <w:gridCol w:w="1639"/>
        <w:gridCol w:w="2516"/>
      </w:tblGrid>
      <w:tr w:rsidR="001B175C" w:rsidTr="00C44F90">
        <w:tc>
          <w:tcPr>
            <w:tcW w:w="928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36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436" w:type="dxa"/>
            <w:gridSpan w:val="3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(контроля) по разделам</w:t>
            </w:r>
          </w:p>
        </w:tc>
      </w:tr>
      <w:tr w:rsidR="001B175C" w:rsidTr="00C44F90">
        <w:tc>
          <w:tcPr>
            <w:tcW w:w="928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694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6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75C" w:rsidTr="00C44F90">
        <w:tc>
          <w:tcPr>
            <w:tcW w:w="928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Азбука театра</w:t>
            </w:r>
          </w:p>
        </w:tc>
        <w:tc>
          <w:tcPr>
            <w:tcW w:w="14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творческих заданий</w:t>
            </w:r>
          </w:p>
        </w:tc>
      </w:tr>
      <w:tr w:rsidR="001B175C" w:rsidTr="00C44F90">
        <w:tc>
          <w:tcPr>
            <w:tcW w:w="928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 (Культура и техника речи)</w:t>
            </w:r>
          </w:p>
        </w:tc>
        <w:tc>
          <w:tcPr>
            <w:tcW w:w="14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творческих заданий</w:t>
            </w:r>
          </w:p>
        </w:tc>
      </w:tr>
      <w:tr w:rsidR="001B175C" w:rsidTr="00C44F90">
        <w:tc>
          <w:tcPr>
            <w:tcW w:w="928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Актёрская грамота</w:t>
            </w:r>
          </w:p>
        </w:tc>
        <w:tc>
          <w:tcPr>
            <w:tcW w:w="14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творческих заданий</w:t>
            </w:r>
          </w:p>
        </w:tc>
      </w:tr>
      <w:tr w:rsidR="001B175C" w:rsidTr="00C44F90">
        <w:tc>
          <w:tcPr>
            <w:tcW w:w="928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Предлагаемые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обстоятельства.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Театральные игры.</w:t>
            </w:r>
          </w:p>
        </w:tc>
        <w:tc>
          <w:tcPr>
            <w:tcW w:w="14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1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творческих заданий</w:t>
            </w:r>
          </w:p>
        </w:tc>
      </w:tr>
      <w:tr w:rsidR="001B175C" w:rsidTr="00C44F90">
        <w:tc>
          <w:tcPr>
            <w:tcW w:w="928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1B175C" w:rsidRPr="00327B10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1B175C" w:rsidRPr="00327B10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1B175C" w:rsidTr="00C44F90">
        <w:tc>
          <w:tcPr>
            <w:tcW w:w="928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:rsidR="001B175C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4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:rsidR="001B175C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творческих заданий</w:t>
            </w:r>
          </w:p>
        </w:tc>
      </w:tr>
      <w:tr w:rsidR="001B175C" w:rsidTr="00C44F90">
        <w:tc>
          <w:tcPr>
            <w:tcW w:w="928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1B175C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инсценировками (миниатюрами, мини спектаклями)</w:t>
            </w:r>
          </w:p>
        </w:tc>
        <w:tc>
          <w:tcPr>
            <w:tcW w:w="14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1" w:type="dxa"/>
          </w:tcPr>
          <w:p w:rsidR="001B175C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0D49B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творческих заданий</w:t>
            </w:r>
          </w:p>
        </w:tc>
      </w:tr>
      <w:tr w:rsidR="001B175C" w:rsidTr="00C44F90">
        <w:tc>
          <w:tcPr>
            <w:tcW w:w="928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:rsidR="001B175C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4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dxa"/>
          </w:tcPr>
          <w:p w:rsidR="001B175C" w:rsidRPr="000D49B3" w:rsidRDefault="001B175C" w:rsidP="00C44F90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1B175C" w:rsidTr="00C44F90">
        <w:tc>
          <w:tcPr>
            <w:tcW w:w="928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75C" w:rsidRDefault="001B175C" w:rsidP="00C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1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4" w:type="dxa"/>
          </w:tcPr>
          <w:p w:rsidR="001B175C" w:rsidRDefault="001B175C" w:rsidP="00C44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71" w:type="dxa"/>
          </w:tcPr>
          <w:p w:rsidR="001B175C" w:rsidRPr="000D49B3" w:rsidRDefault="001B175C" w:rsidP="00C44F90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B175C" w:rsidRDefault="001B175C" w:rsidP="001B175C">
      <w:pPr>
        <w:rPr>
          <w:rFonts w:ascii="Times New Roman" w:hAnsi="Times New Roman" w:cs="Times New Roman"/>
          <w:b/>
          <w:sz w:val="24"/>
          <w:szCs w:val="24"/>
        </w:rPr>
      </w:pPr>
    </w:p>
    <w:p w:rsidR="001B175C" w:rsidRPr="00F60C64" w:rsidRDefault="001B175C" w:rsidP="001B175C">
      <w:pPr>
        <w:rPr>
          <w:rFonts w:ascii="Times New Roman" w:hAnsi="Times New Roman" w:cs="Times New Roman"/>
          <w:b/>
          <w:sz w:val="24"/>
          <w:szCs w:val="24"/>
        </w:rPr>
      </w:pPr>
      <w:r w:rsidRPr="00F60C64">
        <w:rPr>
          <w:rFonts w:ascii="Times New Roman" w:hAnsi="Times New Roman" w:cs="Times New Roman"/>
          <w:b/>
          <w:color w:val="242021"/>
          <w:sz w:val="24"/>
          <w:szCs w:val="24"/>
        </w:rPr>
        <w:t>3.2. Содержание учебного (тематического) плана</w:t>
      </w:r>
      <w:r w:rsidRPr="00F60C64">
        <w:rPr>
          <w:rFonts w:ascii="Times New Roman" w:hAnsi="Times New Roman" w:cs="Times New Roman"/>
          <w:b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1. Азбука театра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Теория.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Знакомство с </w:t>
      </w:r>
      <w:proofErr w:type="gram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обучающимися</w:t>
      </w:r>
      <w:proofErr w:type="gramEnd"/>
      <w:r w:rsidRPr="00F60C64">
        <w:rPr>
          <w:rFonts w:ascii="Times New Roman" w:hAnsi="Times New Roman" w:cs="Times New Roman"/>
          <w:color w:val="242021"/>
          <w:sz w:val="24"/>
          <w:szCs w:val="24"/>
        </w:rPr>
        <w:t>. Ознакомление с режимом занятий, правилами поведения на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занятиях, формой одежды и программой.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Инструктаж по технике безопасности на занятиях, во время посещения спектаклей, поездок в автобусе, правилами противопожарной безопасности.</w:t>
      </w:r>
    </w:p>
    <w:p w:rsidR="001B175C" w:rsidRDefault="001B175C" w:rsidP="001B175C">
      <w:pPr>
        <w:rPr>
          <w:rFonts w:ascii="Times New Roman" w:hAnsi="Times New Roman" w:cs="Times New Roman"/>
          <w:b/>
          <w:sz w:val="24"/>
          <w:szCs w:val="24"/>
        </w:rPr>
      </w:pPr>
      <w:r w:rsidRPr="00F60C64">
        <w:rPr>
          <w:rFonts w:ascii="Times New Roman" w:hAnsi="Times New Roman" w:cs="Times New Roman"/>
          <w:color w:val="242021"/>
          <w:sz w:val="24"/>
          <w:szCs w:val="24"/>
        </w:rPr>
        <w:lastRenderedPageBreak/>
        <w:t>Беседа о театре. Театр как вид искусства. Особенности театрального искусства. Виды театров. Правила поведения в театре. Устройство сцены и театра. Театральные профессии.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Практика: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Театр вокруг нас. Ролевая игра «Мы идем в театр».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Актер – главное «чудо» театра. Беседа «Почему актера называют чудом?». О профессии актера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и его способности перевоплощаться. Игры «По правде и </w:t>
      </w:r>
      <w:proofErr w:type="gram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понарошку</w:t>
      </w:r>
      <w:proofErr w:type="gramEnd"/>
      <w:r w:rsidRPr="00F60C64">
        <w:rPr>
          <w:rFonts w:ascii="Times New Roman" w:hAnsi="Times New Roman" w:cs="Times New Roman"/>
          <w:color w:val="242021"/>
          <w:sz w:val="24"/>
          <w:szCs w:val="24"/>
        </w:rPr>
        <w:t>», «Одно и то же по-разному».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Разработка Устава коллектива.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2. Сценическая речь</w:t>
      </w:r>
      <w:proofErr w:type="gramStart"/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И</w:t>
      </w:r>
      <w:proofErr w:type="gramEnd"/>
      <w:r w:rsidRPr="00F60C64">
        <w:rPr>
          <w:rFonts w:ascii="Times New Roman" w:hAnsi="Times New Roman" w:cs="Times New Roman"/>
          <w:color w:val="242021"/>
          <w:sz w:val="24"/>
          <w:szCs w:val="24"/>
        </w:rPr>
        <w:t>сходя из особенностей детей младшего школьного возраста (активность, рассеянное внимание, бурная фантазия и воображение), необходимы упражнения, в которых дети подключают к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работе речевого аппарата все тело. Такие практики переводят энергетическую активность в творческое русло. Это могут быть приседания, игра с мячом, бег, ритмические игры. Например, удар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теннисного мяча в пол или бросок в руки другому ребенку, бег по залу в сочетании с активными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выдохами на «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пф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>», счет с приседаниями (присел – встал – сказал РАЗ, присел – встал – сказал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ДВА и т.д.). Можно начинать занятия с одной мизансцены (например, круг). Каждый реб</w:t>
      </w:r>
      <w:r>
        <w:rPr>
          <w:rFonts w:ascii="Times New Roman" w:hAnsi="Times New Roman" w:cs="Times New Roman"/>
          <w:color w:val="242021"/>
          <w:sz w:val="24"/>
          <w:szCs w:val="24"/>
        </w:rPr>
        <w:t>ё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нок задает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свое индивидуальное звучание (например, один участник произносит звук, звукосочетание, 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чистоговорку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 и т.д.), и все в кругу должны за ним повторить. В этот момент ребенок становится как бы дирижером и управляет всей группой. Такие упражнения активно включают внимание в начале занятия.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Дыхание. Упражнения на развитие дыхания нужно давать через образ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и фантазию: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основы правильного дыхания (например, у вас в животе цветок, книжка, мячи т.п.);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упражнения на холодный и т</w:t>
      </w:r>
      <w:r>
        <w:rPr>
          <w:rFonts w:ascii="Times New Roman" w:hAnsi="Times New Roman" w:cs="Times New Roman"/>
          <w:color w:val="242021"/>
          <w:sz w:val="24"/>
          <w:szCs w:val="24"/>
        </w:rPr>
        <w:t>ё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плый выдох (например, сдувать пылинки пушинки,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согревать партнера, оттаивать заледеневшее стекло или рисовать на нем рисунки);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упражнения на </w:t>
      </w:r>
      <w:proofErr w:type="gram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дыхание</w:t>
      </w:r>
      <w:proofErr w:type="gramEnd"/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 л</w:t>
      </w:r>
      <w:r>
        <w:rPr>
          <w:rFonts w:ascii="Times New Roman" w:hAnsi="Times New Roman" w:cs="Times New Roman"/>
          <w:color w:val="242021"/>
          <w:sz w:val="24"/>
          <w:szCs w:val="24"/>
        </w:rPr>
        <w:t>ё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жа (например, поднимать ноги в положение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«Шлагбаум» и не пропускать других детей или конкретного партнера);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Блок упражнений по артикуляции и дикции в этой возрастной категории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рекомендуется сделать основным.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Артикуляция. Обращать внимание на: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обособленность движений (занимаемся развитием мышц языка,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а губы и нижняя челюсть находятся в покое);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медленный темп увеличивает нагрузку на мышцы и делает упражнение более эффективным;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координация движений и покоя всех частей речевого аппарата;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соединение координации и моторики (например, использовать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предметы-мячики, игрушки-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мнушки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>, кольца су-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джок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 и т.д.);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В итоге работы с артикуляционным блоком можно использовать упражнения под музыку.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Дикция. </w:t>
      </w:r>
      <w:proofErr w:type="gram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Обращать внимание на: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медленный темп упражнений (тексты скороговорок сначала читать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медленно и только после четкого внятного произношения прибавлять скорость);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lastRenderedPageBreak/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внятное произношение всех необходимых звуков (не проглатывать звуки,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слоги, согласный в конце слова);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ритмические вариации (скороговорки в диалогах, с различным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словесным действием – убедить, заинтересовать, посмеяться над кем-то и т.п.);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C01829"/>
          <w:sz w:val="10"/>
          <w:szCs w:val="10"/>
        </w:rPr>
        <w:t xml:space="preserve">■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многократное повторение, которое должно перевести количество в качество.</w:t>
      </w:r>
      <w:proofErr w:type="gramEnd"/>
      <w:r w:rsidRPr="00F60C64">
        <w:rPr>
          <w:rFonts w:ascii="Times New Roman" w:hAnsi="Times New Roman" w:cs="Times New Roman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Голос. Упражнения на развитие голоса для этого возраста нецелесообразны. Финальным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материалом может быть коллективно рассказанная сказка с вкраплением дикционных и дыхательных упражнений, а также детские стихи в хоровом и индивидуальном варианте.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Теория. Предмет сценической речи. 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 Художественное чтение как вид исполнительского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искусства. Основы практической работы над голосом. Выразительное чтение, громкость и отчетливость речи, посыл звука в зрительный зал.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Практика Работа над четкой артикуляцией. Гимнастика для губ, языка, челюсти. Например,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выполнение таких упражнений артикуляционной гимнастики как: </w:t>
      </w:r>
      <w:proofErr w:type="gram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«Точилка», «Иголки», «Ходики»,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««Лопатки – жало», «Волейбольная сетка», «Трубочка», «Укол», «Зонтик», «Чашечка», «Кружочки»,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«Лопатка», «Лошадки» и т.д.</w:t>
      </w:r>
      <w:proofErr w:type="gramEnd"/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Выполнение упражнений дыхательной гимнастики.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Выполнение дикционных упражнений, произнесение скороговорок. Голосовой тренинг.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Участие в играх на выразительность и громкость голоса: «Оркестр», «Метание звуков», «Звук 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движение».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Выразительное чтение по ролям. Разучивание и инсценировка 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чистоговорок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>, скороговорок и стихов. 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и</w:t>
      </w:r>
      <w:proofErr w:type="gram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,э</w:t>
      </w:r>
      <w:proofErr w:type="gramEnd"/>
      <w:r w:rsidRPr="00F60C64">
        <w:rPr>
          <w:rFonts w:ascii="Times New Roman" w:hAnsi="Times New Roman" w:cs="Times New Roman"/>
          <w:color w:val="242021"/>
          <w:sz w:val="24"/>
          <w:szCs w:val="24"/>
        </w:rPr>
        <w:t>,а,о,у,ы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>»; двойные согласные: «пэ-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ббэ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>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па-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бба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пу-ббу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, 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пы-ббы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>» и т.п. Сказ о том, как была придумана азбука (по сказке Р.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Киплинга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«Как была выдумана азбука»).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3. </w:t>
      </w:r>
      <w:proofErr w:type="gram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Актерская грамота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Упражнения по актерскому мастерству, направленные на развитие творческой личности ребенка, воспитывают в ребенке: умение слушать, развитие памяти, концентрацию, трудовую этику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(не подвести партнеров), самодисциплину, умение работать под давлением, улучшение языка тела,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бесстрашие перед публичными выступлениями, коммуникативные навыки (исчезает замкнутость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и скрытость), уверенность (исчезают страхи), уравновешенность.</w:t>
      </w:r>
      <w:proofErr w:type="gramEnd"/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 Ребенок учится решать проблемы, развивает внимание, мышечную свободу, воображение, фантазию и многое</w:t>
      </w:r>
      <w:r w:rsidRPr="00F60C64">
        <w:rPr>
          <w:rFonts w:ascii="MetaPro-Light" w:hAnsi="MetaPro-Light"/>
          <w:color w:val="242021"/>
          <w:sz w:val="24"/>
          <w:szCs w:val="24"/>
        </w:rPr>
        <w:t xml:space="preserve"> другое.</w:t>
      </w:r>
      <w:r w:rsidRPr="00F60C64">
        <w:rPr>
          <w:rFonts w:ascii="MetaPro-Light" w:hAnsi="MetaPro-Light"/>
          <w:color w:val="242021"/>
        </w:rPr>
        <w:br/>
      </w:r>
      <w:r w:rsidRPr="00F60C64">
        <w:rPr>
          <w:rFonts w:ascii="MetaPro-Light" w:hAnsi="MetaPro-Light"/>
          <w:color w:val="242021"/>
          <w:sz w:val="24"/>
          <w:szCs w:val="24"/>
        </w:rPr>
        <w:t>Педагогам предлагается определенная форма подачи того или иного упражнения в процессе воспитания и обучения детей от 7-11 лет.</w:t>
      </w:r>
      <w:r w:rsidRPr="00F60C64">
        <w:rPr>
          <w:rFonts w:ascii="MetaPro-Light" w:hAnsi="MetaPro-Light"/>
          <w:color w:val="242021"/>
        </w:rPr>
        <w:br/>
      </w:r>
      <w:r w:rsidRPr="00F60C64">
        <w:rPr>
          <w:rFonts w:ascii="MetaPro-LightIta" w:hAnsi="MetaPro-LightIta"/>
          <w:color w:val="242021"/>
          <w:sz w:val="24"/>
          <w:szCs w:val="24"/>
        </w:rPr>
        <w:t xml:space="preserve">Пример. </w:t>
      </w:r>
      <w:r w:rsidRPr="00F60C64">
        <w:rPr>
          <w:rFonts w:ascii="MetaPro-Light" w:hAnsi="MetaPro-Light"/>
          <w:color w:val="242021"/>
          <w:sz w:val="24"/>
          <w:szCs w:val="24"/>
        </w:rPr>
        <w:t xml:space="preserve">Упражнение, направленное на внимание – </w:t>
      </w:r>
      <w:r w:rsidRPr="00F60C64">
        <w:rPr>
          <w:rFonts w:ascii="MetaPro-LightIta" w:hAnsi="MetaPro-LightIta"/>
          <w:color w:val="242021"/>
          <w:sz w:val="24"/>
          <w:szCs w:val="24"/>
        </w:rPr>
        <w:t>«Пишущая машинка».</w:t>
      </w:r>
      <w:r w:rsidRPr="00F60C64">
        <w:rPr>
          <w:rFonts w:ascii="MetaPro-LightIta" w:hAnsi="MetaPro-LightIta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lastRenderedPageBreak/>
        <w:t>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Преподаватель произносит слово, придуманное им заранее. Например, слово – «носорог». Преподаватель хлопает в ладоши, ему в ответ хлопает ученик, у которого была буква «Н», затем вновь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 Теперь рассмотрим, как это упражнение можно объяснить нашей возрастной группе.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Ребята, мы с вами оказались на необитаемом острове. Нам с вами нужно написать письмо и отправить его с голубем на материк, тогда к нам в гости смогут приехать наши родители и близкие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друзья. А писать мы будем наше письмо волшебным способом. Каждую букву мы будем по очереди хлопать в ладоши. Например, слово «Здравствуйте!». А в конце нашего слова два хлопка будет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делать наш голубь (выбранный из учеников). Это будет означать, что он запомнил это слово, 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мы может печатать дальше. В итоге, печатается целое предложение. Голубь, запомнив всю фразу,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улетает на материк, чтобы пригласить всех близких в гости на необитаемый остров. Важно в этом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интересном возрасте создавать предлагаемые обстоятельства «сказочной игры», тогда линия поведения ребенка будет интегрирована в близкие для него обстоятельства, что послужит импульсом для его включения в театрально-игровой процесс, что повлияет на его творческое развитие.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Теория. Работа актера над собой. Особенности сценического внимания. Значение дыхания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в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актерской работе. Мышечная свобода. Зажим. Сценическое оправдание как мотивировка сценического поведения актера. Понятие о предлагаемых обстоятельствах. Сценическое отношение – путь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к образу. Сценическая задача и чувство. Сценическое действие. Мысль и подтекст. Сценический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образ как «комплекс отношений».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Практика. Тренинги на внимание. Выполнение упражнений на коллективную согласованность действий. Тренинги и выполнение упражнений с приемами релаксации. Выполнение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упражнений: на развитие сценического внимания. Работа над дыханием. Выполнение этюдов: на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достижение цели, на события, на зону молчания, на рождение слова, этюдов-наблюдений.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4. Предлагаемые обстоятельства (Театральные игры)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Теория. Общеразвивающие игры и специальные театральные игры. Понятие «игра». Возникновение игры. Понятие «театральная игра». Значение игры в театральном искусстве. Воображение и вера в вымысел.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Режиссерская игра.</w:t>
      </w:r>
      <w:r w:rsidRPr="00F60C64">
        <w:rPr>
          <w:rFonts w:ascii="MetaPro-Light" w:hAnsi="MetaPro-Light"/>
          <w:color w:val="242021"/>
          <w:sz w:val="24"/>
          <w:szCs w:val="24"/>
        </w:rPr>
        <w:br/>
        <w:t>Игры-импровизации. Игры-инсценировки. Игры-превращения. Игры-драматизации.</w:t>
      </w:r>
      <w:r w:rsidRPr="00F60C64">
        <w:rPr>
          <w:rFonts w:ascii="MetaPro-Light" w:hAnsi="MetaPro-Light"/>
          <w:color w:val="242021"/>
        </w:rPr>
        <w:br/>
      </w:r>
      <w:r w:rsidRPr="00F60C64">
        <w:rPr>
          <w:rFonts w:ascii="MetaPro-Light" w:hAnsi="MetaPro-Light"/>
          <w:color w:val="242021"/>
          <w:sz w:val="24"/>
          <w:szCs w:val="24"/>
        </w:rPr>
        <w:t>Язык жестов, движений и чувств.</w:t>
      </w:r>
      <w:r w:rsidRPr="00F60C64">
        <w:rPr>
          <w:rFonts w:ascii="MetaPro-Light" w:hAnsi="MetaPro-Light"/>
          <w:color w:val="242021"/>
        </w:rPr>
        <w:br/>
      </w:r>
      <w:r w:rsidRPr="00F60C64">
        <w:rPr>
          <w:rFonts w:ascii="MetaPro-Light" w:hAnsi="MetaPro-Light"/>
          <w:color w:val="242021"/>
          <w:sz w:val="24"/>
          <w:szCs w:val="24"/>
        </w:rPr>
        <w:t>Понятие «Предлагаемые обстоятельства». Понятие «Я» в предлагаемых обстоятельствах.</w:t>
      </w:r>
      <w:r w:rsidRPr="00F60C64">
        <w:rPr>
          <w:rFonts w:ascii="MetaPro-Light" w:hAnsi="MetaPro-Light"/>
          <w:color w:val="242021"/>
        </w:rPr>
        <w:br/>
      </w:r>
      <w:r w:rsidRPr="00F60C64">
        <w:rPr>
          <w:rFonts w:ascii="MetaPro-Light" w:hAnsi="MetaPro-Light"/>
          <w:color w:val="242021"/>
          <w:sz w:val="24"/>
          <w:szCs w:val="24"/>
        </w:rPr>
        <w:t>Составление этюдов. Индивидуальные и групповые этюды. Этюды-пантомимы.</w:t>
      </w:r>
      <w:r w:rsidRPr="00F60C64">
        <w:rPr>
          <w:rFonts w:ascii="MetaPro-Light" w:hAnsi="MetaPro-Light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lastRenderedPageBreak/>
        <w:t xml:space="preserve">Танец и слово. Работа с реквизитом. Работа с декорациями. </w:t>
      </w:r>
      <w:proofErr w:type="spell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Инсценирование</w:t>
      </w:r>
      <w:proofErr w:type="spellEnd"/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 музыкальных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произведений. Импровизация.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Практика. Выполнение упражнений на предлагаемые обстоятельства. Участие в играх-инсценировках, играх-превращениях, сюжетных играх.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Обыгрывание бытовых ситуаций из детских литературных произведений.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Сочинение и представление этюдов по сказкам.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Выполнение музыкальных этюдов.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Выполнение упражнений: </w:t>
      </w:r>
      <w:proofErr w:type="gramStart"/>
      <w:r w:rsidRPr="00F60C64">
        <w:rPr>
          <w:rFonts w:ascii="Times New Roman" w:hAnsi="Times New Roman" w:cs="Times New Roman"/>
          <w:color w:val="242021"/>
          <w:sz w:val="24"/>
          <w:szCs w:val="24"/>
        </w:rPr>
        <w:t>«Сказка», «Ассоциация», «Борьба стихий», «Ладонь», «Три точки» и др.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Выполнение упражнений:</w:t>
      </w:r>
      <w:proofErr w:type="gramEnd"/>
      <w:r w:rsidRPr="00F60C64">
        <w:rPr>
          <w:rFonts w:ascii="Times New Roman" w:hAnsi="Times New Roman" w:cs="Times New Roman"/>
          <w:color w:val="242021"/>
          <w:sz w:val="24"/>
          <w:szCs w:val="24"/>
        </w:rPr>
        <w:t xml:space="preserve"> «Круги внимания», «Угадать шумы», «Искусственные шумы»,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«Радио», «Слышать одного» и др.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Выполнение упражнений: «Узнать запахи», «Ощущения запаха», «Вкусовые ощущения»,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«Фотография» и др.</w:t>
      </w:r>
      <w:r w:rsidRPr="00F60C64">
        <w:rPr>
          <w:rFonts w:ascii="Times New Roman" w:hAnsi="Times New Roman" w:cs="Times New Roman"/>
          <w:color w:val="242021"/>
        </w:rPr>
        <w:br/>
      </w:r>
      <w:r w:rsidRPr="00F60C64">
        <w:rPr>
          <w:rFonts w:ascii="Times New Roman" w:hAnsi="Times New Roman" w:cs="Times New Roman"/>
          <w:color w:val="242021"/>
          <w:sz w:val="24"/>
          <w:szCs w:val="24"/>
        </w:rPr>
        <w:t>Выполнение этюдов: «Встреча», «Знакомство», «Ссора», «Радость», «Удивление».</w:t>
      </w:r>
    </w:p>
    <w:p w:rsidR="001B175C" w:rsidRPr="00760B55" w:rsidRDefault="001B175C" w:rsidP="001B175C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</w:pPr>
      <w:r w:rsidRPr="00F60C6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t>5. Промежуточная аттестация</w:t>
      </w:r>
      <w:r w:rsidRPr="00F60C64">
        <w:rPr>
          <w:rFonts w:ascii="Times New Roman" w:eastAsia="Times New Roman" w:hAnsi="Times New Roman" w:cs="Times New Roman"/>
          <w:b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Практика. Открытое занятие. Показ специальных упражнений по актерскому психотренингу, театральных миниатюр (инсценировок), игры.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Рефлексия.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6. Ритмопластика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Теория. Пластика. Мышечная свобода. Жесты.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Универсальная разминка. Тренировка суставно-мышечного аппарата. Тело человека: его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физические качества, двигательные возможности, проблемы и ограничения. Гимнастика на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снятие зажимов рук, ног и шейного отдела.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Речевая и двигательная гимнастика. Произношение текста в движении. Характерность движения.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Правильно поставленный корпус – основа всякого движения. 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Музыкальный образ средствами пластики и пантомимы. Музыка и пластический образ.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Влияние музыки на возникновение пластических образов, попытки создания образа, внутреннее созерцание образа в движении под музыку.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Пластическая импровизация на музыку разного характера.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proofErr w:type="gramStart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Понятия: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точки зала (сцены);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круг, колонна, линия (шеренга);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темпы: быстро, медленно, умеренно.</w:t>
      </w:r>
      <w:proofErr w:type="gramEnd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Буквы и звуки. Комплексы упражнений, тренирующих все части тела с акцентом на развитие гибкости и подвижности во время произнесения текста и выполнения сценической задачи: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общее и различное.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Практика. Выполнение упражнений на развитие двигательных способностей (ловкости,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гибкости, подвижности, выносливости), на освобождение мышц, равновесие, координацию в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пространстве. Участие в играх и выполнение упражнений на развитие пластической выразительности (ритмичности, музыкальности, координации движений). Тренинги: «Тележка», «Собачка»,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«Гусиный шаг», «Прыжок на месте».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>Тренировочный бег. Бег с произношением цифр, чтением стихов, прозы. Выполнение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упражнений при произнесении элементарных стихотворных текстов.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Перестроение в указанные (геометрич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е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ские) фигуры. Хлопки, ходьба, бег в заданном ритме.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Выполнение упражнений на запоминание и воспроизведение ритмического рисунка, для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развития актерской выразительности.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Участие в играх на определение сценического образа через образ музыкальный.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proofErr w:type="gramStart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Слушание музыки и выполнение движений (бег – кони, прыжки – воробей, заяц, наклоны –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ветер дует и т.д.) в темпе музыкального произведения.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7.</w:t>
      </w:r>
      <w:proofErr w:type="gramEnd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Работа над инсценировками (миниатюрами, мини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спектаклями)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 xml:space="preserve">Теория. Чтение </w:t>
      </w:r>
      <w:proofErr w:type="gramStart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литературного</w:t>
      </w:r>
      <w:proofErr w:type="gramEnd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произведение. Разбор. Читка по ролям. Разучивание текстов.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Практика. Этюдные репетиции на площадке. Разбор мизансцен. Выполнение сценического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действия, своей задачи. Сценическая оценка. Прогоны.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8. Итоговое занятие (итоговая аттестация)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Практика. Творческий отч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ё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т. Показ инсценировок (миниатюр).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Рефлексия.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Календарный учебный график составляется и утверждается ежегодно (Приложение 2).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4. Организационно-педагогические условия реализации программы</w:t>
      </w:r>
    </w:p>
    <w:p w:rsidR="001B175C" w:rsidRDefault="001B175C" w:rsidP="001B175C">
      <w:pPr>
        <w:spacing w:after="0" w:line="240" w:lineRule="auto"/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</w:pP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Учебно-методическое обеспечение программы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Основные формы организации образовательной деятельности: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беседа, наблюдение, показ, репетиция.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При реализации программы «Школьный театр» используются следующие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педагогические технологии: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личностно ориентированное обучение,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дифференцированное обучение,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игровые технологии,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системно-</w:t>
      </w:r>
      <w:proofErr w:type="spellStart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деятельностный</w:t>
      </w:r>
      <w:proofErr w:type="spellEnd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подход в организации обучения школьников.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Также могут быть использованы дистанционные образовательные технологии.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proofErr w:type="gramStart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Программа построена на принципах дидактики: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принцип развивающего и воспитывающего характера обучения;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принцип систематичности и последовательности в практическом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овладении основами театральной культуры;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принцип движения от простого к сложному, постепенное усложнение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теоретического и практического материала;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принцип наглядности, привлечение чувственного восприятия, наблюдения, показа;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принцип опоры на возрастные и индивидуальные особенности школьников.</w:t>
      </w:r>
      <w:proofErr w:type="gramEnd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Эти важнейшие педагогические принципы позволяют вносить коррективы в программу согласно интересам, потребностям и возможностям каждого реб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ё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нка в его творческом развитии.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proofErr w:type="gramStart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При освоении программы используются следующие методы обучения: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наглядные (показ, просмотр видеоматериалов);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словесные (рассказы, беседы, работа с текстами, анализ и обсуждение);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практические (репетиции, экскурсии, посещение театров и концертных залов).</w:t>
      </w:r>
      <w:proofErr w:type="gramEnd"/>
      <w:r w:rsidRPr="00F60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Материально-техническое обеспечение программы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Требования к помещению для занятий: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проветриваемый кабинет (аудитория, актовый зал) с хорошим освещением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или учебный класс, соответствующий требованиям СанПиН 2.4.4.3172-14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(Постановление Главного государственного санитарного врача РФ от 04.07.2014, № 41);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Times New Roman" w:eastAsia="Times New Roman" w:hAnsi="Times New Roman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аудио и видеоаппаратура (компьютер);</w:t>
      </w:r>
      <w:r w:rsidRPr="00F60C64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MetaPro-Light" w:eastAsia="Times New Roman" w:hAnsi="MetaPro-Light" w:cs="Times New Roman"/>
          <w:color w:val="C01829"/>
          <w:sz w:val="10"/>
          <w:szCs w:val="10"/>
          <w:lang w:eastAsia="ru-RU"/>
        </w:rPr>
        <w:lastRenderedPageBreak/>
        <w:t xml:space="preserve">■ 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>игрушки мягкие, мячи, маты (коврики) для тренинга;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MetaPro-Light" w:eastAsia="Times New Roman" w:hAnsi="MetaPro-Light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>элементы театральных (сценических) костюмов;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MetaPro-Light" w:eastAsia="Times New Roman" w:hAnsi="MetaPro-Light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>предметы мелкого реквизита для этюдов.</w:t>
      </w:r>
      <w:proofErr w:type="gramEnd"/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Требования к мебели: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MetaPro-Light" w:eastAsia="Times New Roman" w:hAnsi="MetaPro-Light" w:cs="Times New Roman"/>
          <w:color w:val="C01829"/>
          <w:sz w:val="10"/>
          <w:szCs w:val="10"/>
          <w:lang w:eastAsia="ru-RU"/>
        </w:rPr>
        <w:t xml:space="preserve">■ 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>наличие ученических столов и стульев согласно (СанПиН 1.2.3685-21).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Расходные материалы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(в расчете на одного обучающегося):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MetaPro-Medi" w:eastAsia="Times New Roman" w:hAnsi="MetaPro-Medi" w:cs="Times New Roman"/>
          <w:color w:val="242021"/>
          <w:sz w:val="24"/>
          <w:szCs w:val="24"/>
          <w:lang w:eastAsia="ru-RU"/>
        </w:rPr>
        <w:t>Учебно-информационное обеспечение программы</w:t>
      </w:r>
      <w:r w:rsidRPr="00F60C64">
        <w:rPr>
          <w:rFonts w:ascii="MetaPro-Medi" w:eastAsia="Times New Roman" w:hAnsi="MetaPro-Medi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MetaPro-LightIta" w:eastAsia="Times New Roman" w:hAnsi="MetaPro-LightIta" w:cs="Times New Roman"/>
          <w:color w:val="242021"/>
          <w:sz w:val="24"/>
          <w:szCs w:val="24"/>
          <w:lang w:eastAsia="ru-RU"/>
        </w:rPr>
        <w:t>Нормативно-правовые акты и документы</w:t>
      </w:r>
      <w:r w:rsidRPr="00F60C64">
        <w:rPr>
          <w:rFonts w:ascii="MetaPro-LightIta" w:eastAsia="Times New Roman" w:hAnsi="MetaPro-LightIta" w:cs="Times New Roman"/>
          <w:color w:val="242021"/>
          <w:sz w:val="24"/>
          <w:szCs w:val="24"/>
          <w:lang w:eastAsia="ru-RU"/>
        </w:rPr>
        <w:br/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>1. Федеральный закон от 29 декабря 2012 г. № 273-ФЗ «Об образовании в Российской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Федерации»;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2. Федеральный закон от 26 мая 2021 г. № 144-ФЗ «О внесении изменений в Федеральный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закон «Об образовании в Российской Федерации»;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3. Стратегия развития воспитания в Российской Федерации на период</w:t>
      </w:r>
      <w:r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 xml:space="preserve"> 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>до 2025 года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(утв. Распоряжением Правительства Российской Федерации от 29 мая 2015 г. № 996-р);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4. Концепция развития дополнительного образования детей (от 4 сентября 2014 г. № 1726-р);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5. Методические рекомендации по проектированию дополнительных общеобразовательных общеразвивающих программ (приложение к письму Министерства образования и науки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Российской Федерации от 18 ноября 2015 г. № 09-3242);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6. Приказ Министерства образования и науки Российской Федерации от 23 августа 2017 г.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7. Приказ Министерства просвещения Российской Федерации от 9 ноября 2018 г. № 196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br/>
        <w:t>8. Приказ Министерства просвещения Российской Федерации от 13 марта 2019 № 114</w:t>
      </w:r>
    </w:p>
    <w:p w:rsidR="001B175C" w:rsidRPr="00F60C64" w:rsidRDefault="001B175C" w:rsidP="001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255"/>
        <w:gridCol w:w="5565"/>
      </w:tblGrid>
      <w:tr w:rsidR="001B175C" w:rsidRPr="00F60C64" w:rsidTr="00C44F9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F60C6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4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F60C6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4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Бумага А</w:t>
            </w:r>
            <w:proofErr w:type="gramStart"/>
            <w:r w:rsidRPr="00F60C64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4</w:t>
            </w:r>
            <w:proofErr w:type="gramEnd"/>
            <w:r w:rsidRPr="00F60C64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F60C6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4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1 упаковка</w:t>
            </w:r>
          </w:p>
        </w:tc>
      </w:tr>
      <w:tr w:rsidR="001B175C" w:rsidRPr="00F60C64" w:rsidTr="00C44F9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F60C6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4">
              <w:rPr>
                <w:rFonts w:ascii="MetaPro-Medi" w:eastAsia="Times New Roman" w:hAnsi="MetaPro-Medi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F60C6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4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 xml:space="preserve">Ручка шариковая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F60C6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64">
              <w:rPr>
                <w:rFonts w:ascii="MetaPro-Light" w:eastAsia="Times New Roman" w:hAnsi="MetaPro-Light" w:cs="Times New Roman"/>
                <w:color w:val="242021"/>
                <w:lang w:eastAsia="ru-RU"/>
              </w:rPr>
              <w:t>1 шт.</w:t>
            </w:r>
          </w:p>
        </w:tc>
      </w:tr>
    </w:tbl>
    <w:p w:rsidR="001B175C" w:rsidRDefault="001B175C" w:rsidP="001B175C">
      <w:pPr>
        <w:rPr>
          <w:rFonts w:ascii="MetaPro-Light" w:hAnsi="MetaPro-Light"/>
          <w:color w:val="242021"/>
          <w:sz w:val="24"/>
          <w:szCs w:val="24"/>
        </w:rPr>
      </w:pPr>
      <w:r w:rsidRPr="00F60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«Об утверждении показателей, характеризующих общие критерии </w:t>
      </w:r>
      <w:proofErr w:type="gramStart"/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обучения, дополнительным общеобразовательным программам»;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9. Приказ Министерства просвещения Российской Федерации от 3 сентября 2019 г. № 467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«Об утверждении Целевой модели развития региональных систем дополнительного образования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детей»;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10. Приказ Министерства просвещения Российской Федерации от 24 сентября 2020 г. № 519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«О внесении изменения в федеральный государственный образовательный стандарт среднего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общего образования, утвержденный приказом Министерства образования и науки Российской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r w:rsidRPr="00F60C64"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>Феде</w:t>
      </w:r>
      <w:r>
        <w:rPr>
          <w:rFonts w:ascii="MetaPro-Light" w:eastAsia="Times New Roman" w:hAnsi="MetaPro-Light" w:cs="Times New Roman"/>
          <w:color w:val="242021"/>
          <w:sz w:val="24"/>
          <w:szCs w:val="24"/>
          <w:lang w:eastAsia="ru-RU"/>
        </w:rPr>
        <w:t>рации от 17 мая 2012 г. № 413»;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11. Приказ Министерства просвещения Российской Федерации от 22 марта 2021 г. № 115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12. Приказ Министерства просвещения Российской Федерации от 31мая 2021 г. № 286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«Об утверждении федерального государственного образовательного стандарта начального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общего образования»;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13. Приказ Министерства просвещения Российской Федерации от 31 мая 2021 г. № 287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«Об утверждении федерального государственного образовательного стандарта основного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общего образования»;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14. Приказ Министерства труда и социальной защиты Российской Федерации от 22 сентября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2021 г. № 652н «Об утверждении профессионального стандарта «Педагог дополнительного образования детей и взрослых»;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15.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16. Постановление Главного государственного санитарного врача Российской Федерации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>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  <w:t xml:space="preserve">17. Устав 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МАОУ ООШ д. Горки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Солецкого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муниципального округа, Новгородской области </w:t>
      </w:r>
      <w:r w:rsidRPr="00760B55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br/>
      </w:r>
      <w:r w:rsidRPr="00760B55">
        <w:rPr>
          <w:rFonts w:ascii="MetaPro-Medi" w:hAnsi="MetaPro-Medi"/>
          <w:color w:val="242021"/>
          <w:sz w:val="24"/>
          <w:szCs w:val="24"/>
        </w:rPr>
        <w:t>Список литературы</w:t>
      </w:r>
      <w:proofErr w:type="gramStart"/>
      <w:r w:rsidRPr="00760B55">
        <w:rPr>
          <w:rFonts w:ascii="MetaPro-Medi" w:hAnsi="MetaPro-Medi"/>
          <w:color w:val="242021"/>
        </w:rPr>
        <w:br/>
      </w:r>
      <w:r w:rsidRPr="00760B55">
        <w:rPr>
          <w:rFonts w:ascii="MetaPro-LightIta" w:hAnsi="MetaPro-LightIta"/>
          <w:color w:val="242021"/>
          <w:sz w:val="24"/>
          <w:szCs w:val="24"/>
        </w:rPr>
        <w:t>Д</w:t>
      </w:r>
      <w:proofErr w:type="gramEnd"/>
      <w:r w:rsidRPr="00760B55">
        <w:rPr>
          <w:rFonts w:ascii="MetaPro-LightIta" w:hAnsi="MetaPro-LightIta"/>
          <w:color w:val="242021"/>
          <w:sz w:val="24"/>
          <w:szCs w:val="24"/>
        </w:rPr>
        <w:t>ля обучающихся:</w:t>
      </w:r>
      <w:r w:rsidRPr="00760B55">
        <w:rPr>
          <w:rFonts w:ascii="MetaPro-LightIta" w:hAnsi="MetaPro-LightIta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1. Абалкин Н.А. Рассказы о театре. – М.: Молодая гвардия, 1986;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 xml:space="preserve">2. 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Алянский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 xml:space="preserve"> Ю.Л. Азбука театра. – Л.: Детская литература, 1990;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 xml:space="preserve">3. Детская энциклопедия. Театр. – М.: 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Астрель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>, 2002;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 xml:space="preserve">4. </w:t>
      </w:r>
      <w:proofErr w:type="gramStart"/>
      <w:r w:rsidRPr="00760B55">
        <w:rPr>
          <w:rFonts w:ascii="MetaPro-Light" w:hAnsi="MetaPro-Light"/>
          <w:color w:val="242021"/>
          <w:sz w:val="24"/>
          <w:szCs w:val="24"/>
        </w:rPr>
        <w:t>Климовский</w:t>
      </w:r>
      <w:proofErr w:type="gramEnd"/>
      <w:r w:rsidRPr="00760B55">
        <w:rPr>
          <w:rFonts w:ascii="MetaPro-Light" w:hAnsi="MetaPro-Light"/>
          <w:color w:val="242021"/>
          <w:sz w:val="24"/>
          <w:szCs w:val="24"/>
        </w:rPr>
        <w:t xml:space="preserve"> В.Л. Мы идем за кулисы. Книга о театральных цехах. –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М.: Детская литература, 1982.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Ita" w:hAnsi="MetaPro-LightIta"/>
          <w:color w:val="242021"/>
          <w:sz w:val="24"/>
          <w:szCs w:val="24"/>
        </w:rPr>
        <w:t>Для педагога:</w:t>
      </w:r>
      <w:r w:rsidRPr="00760B55">
        <w:rPr>
          <w:rFonts w:ascii="MetaPro-LightIta" w:hAnsi="MetaPro-LightIta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1. Библиотечка в помощь руководителям школьных театров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«Я вхожу в мир искусства». – М.: «Искусство», 1996;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 xml:space="preserve">2. 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Бруссер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 xml:space="preserve"> А.М. Сценическая речь. /Методические рекомендации и практические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задания для начинающих педагогов театральных вузов. – М.: ВЦХТ, 2008;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 xml:space="preserve">3. 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Бруссер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 xml:space="preserve"> А.М., Оссовская М.П. 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Глаголим.ру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>. /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Аудиовидео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 xml:space="preserve"> уроки по технике речи.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Часть 1. – М.: «Маска», 2007;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4. Вахтангов Е.Б. Записки, письма, статьи. – М.: «Искусство», 1939;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5. Ершов П.М. Технология актерского искусства. – М.: ТОО «Горбунок», 1992;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 xml:space="preserve">6. 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Захава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 xml:space="preserve"> Б.Е. Мастерство актера и режиссера: учебное пособие / Б.Е. 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Захава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>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 xml:space="preserve">под редакцией П.Е. 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Любимцева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>. – 10-е изд., – СПб</w:t>
      </w:r>
      <w:proofErr w:type="gramStart"/>
      <w:r w:rsidRPr="00760B55">
        <w:rPr>
          <w:rFonts w:ascii="MetaPro-Light" w:hAnsi="MetaPro-Light"/>
          <w:color w:val="242021"/>
          <w:sz w:val="24"/>
          <w:szCs w:val="24"/>
        </w:rPr>
        <w:t>.: «</w:t>
      </w:r>
      <w:proofErr w:type="gramEnd"/>
      <w:r w:rsidRPr="00760B55">
        <w:rPr>
          <w:rFonts w:ascii="MetaPro-Light" w:hAnsi="MetaPro-Light"/>
          <w:color w:val="242021"/>
          <w:sz w:val="24"/>
          <w:szCs w:val="24"/>
        </w:rPr>
        <w:t>Планета музыки», 2019;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7. Михайлова А.П. Театр в эстетическом воспитании младших школьников. –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М.: «Просвещение», 1975;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8. Программа общеобразовательных учреждений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«Театр 1-11 классы». – М.: «Просвещение», 1995;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9. Станиславский К.С. Работа актера над собой. – М.: «</w:t>
      </w:r>
      <w:proofErr w:type="spellStart"/>
      <w:r w:rsidRPr="00760B55">
        <w:rPr>
          <w:rFonts w:ascii="MetaPro-Light" w:hAnsi="MetaPro-Light"/>
          <w:color w:val="242021"/>
          <w:sz w:val="24"/>
          <w:szCs w:val="24"/>
        </w:rPr>
        <w:t>Юрайт</w:t>
      </w:r>
      <w:proofErr w:type="spellEnd"/>
      <w:r w:rsidRPr="00760B55">
        <w:rPr>
          <w:rFonts w:ascii="MetaPro-Light" w:hAnsi="MetaPro-Light"/>
          <w:color w:val="242021"/>
          <w:sz w:val="24"/>
          <w:szCs w:val="24"/>
        </w:rPr>
        <w:t>», 2019;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10. Станиславский К.С. Моя жизнь в искусстве. – М.: «Искусство», 1989;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11. Театр, где играют дети. Учебно-методическое пособие для руководителей детских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театральных коллективов. / Под ред. А.Б. Никитиной. – М.: ВЛАДОС, 2001;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lastRenderedPageBreak/>
        <w:t>12. Шихматов Л.М. От студии к театру. – М.: ВТО, 1970.</w:t>
      </w:r>
      <w:r w:rsidRPr="00760B55">
        <w:rPr>
          <w:rFonts w:ascii="MetaPro-Light" w:hAnsi="MetaPro-Light"/>
          <w:color w:val="242021"/>
        </w:rPr>
        <w:br/>
      </w:r>
      <w:r w:rsidRPr="00760B55">
        <w:rPr>
          <w:rFonts w:ascii="MetaPro-LightIta" w:hAnsi="MetaPro-LightIta"/>
          <w:color w:val="242021"/>
          <w:sz w:val="24"/>
          <w:szCs w:val="24"/>
        </w:rPr>
        <w:t>Интернет-ресурсы:</w:t>
      </w:r>
      <w:r w:rsidRPr="00760B55">
        <w:rPr>
          <w:rFonts w:ascii="MetaPro-LightIta" w:hAnsi="MetaPro-LightIta"/>
          <w:color w:val="242021"/>
        </w:rPr>
        <w:br/>
      </w:r>
      <w:r w:rsidRPr="00760B55">
        <w:rPr>
          <w:rFonts w:ascii="MetaPro-Light" w:hAnsi="MetaPro-Light"/>
          <w:color w:val="242021"/>
          <w:sz w:val="24"/>
          <w:szCs w:val="24"/>
        </w:rPr>
        <w:t>1. Устройство сцены в театре</w:t>
      </w:r>
      <w:r w:rsidRPr="00760B55">
        <w:rPr>
          <w:rFonts w:ascii="MetaPro-Light" w:hAnsi="MetaPro-Light"/>
          <w:color w:val="242021"/>
        </w:rPr>
        <w:br/>
      </w:r>
      <w:hyperlink r:id="rId6" w:history="1">
        <w:r w:rsidRPr="00F94867">
          <w:rPr>
            <w:rStyle w:val="a5"/>
            <w:rFonts w:ascii="MetaPro-Light" w:hAnsi="MetaPro-Light"/>
            <w:sz w:val="24"/>
            <w:szCs w:val="24"/>
          </w:rPr>
          <w:t>http://istoriya-teatra.ru/theatre/item/f00/s09/e0009921/index.shtml</w:t>
        </w:r>
      </w:hyperlink>
    </w:p>
    <w:p w:rsidR="001B175C" w:rsidRDefault="001B175C" w:rsidP="001B175C">
      <w:pPr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</w:pPr>
      <w:proofErr w:type="gramStart"/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Методическое пособие – практикум «Ритмика и сценические движения»</w:t>
      </w:r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0D49B3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>http://www.htvs.ru/institute/tsentr-nauki-i-metodologii</w:t>
      </w:r>
      <w:r w:rsidRPr="000D49B3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br/>
      </w:r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Методическое пособие – практикум «Культура и техника речи»</w:t>
      </w:r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0D49B3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>http://www.htvs.ru/institute/tsentr-nauki-i-metodologii</w:t>
      </w:r>
      <w:r w:rsidRPr="000D49B3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br/>
      </w:r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Методическое пособие – практикум «Основы актёрского мастерства»</w:t>
      </w:r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0D49B3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>http://www.htvs.ru/institute/tsentr-nauki-i-metodologii</w:t>
      </w:r>
      <w:r w:rsidRPr="000D49B3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br/>
      </w:r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Сайт «</w:t>
      </w:r>
      <w:proofErr w:type="spellStart"/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Драматешка</w:t>
      </w:r>
      <w:proofErr w:type="spellEnd"/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» «Театральные шумы» </w:t>
      </w:r>
      <w:r w:rsidRPr="000D49B3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>http://dramateshka.ru/index.php/noiseslibrary</w:t>
      </w:r>
      <w:r w:rsidRPr="000D49B3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br/>
      </w:r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Сайт «</w:t>
      </w:r>
      <w:proofErr w:type="spellStart"/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Драматешка</w:t>
      </w:r>
      <w:proofErr w:type="spellEnd"/>
      <w:r w:rsidRPr="000D49B3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» «Музыка» </w:t>
      </w:r>
      <w:hyperlink r:id="rId7" w:history="1">
        <w:r w:rsidRPr="00F94867">
          <w:rPr>
            <w:rStyle w:val="a5"/>
            <w:rFonts w:ascii="TimesNewRomanPSMT" w:eastAsia="Times New Roman" w:hAnsi="TimesNewRomanPSMT" w:cs="Times New Roman"/>
            <w:sz w:val="24"/>
            <w:szCs w:val="24"/>
            <w:lang w:eastAsia="ru-RU"/>
          </w:rPr>
          <w:t>http://dramateshka.ru/index.php/musi</w:t>
        </w:r>
      </w:hyperlink>
      <w:proofErr w:type="gramEnd"/>
    </w:p>
    <w:p w:rsidR="001B175C" w:rsidRDefault="001B175C" w:rsidP="001B175C">
      <w:pPr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</w:pPr>
    </w:p>
    <w:p w:rsidR="001B175C" w:rsidRDefault="001B175C" w:rsidP="001B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 график</w:t>
      </w:r>
    </w:p>
    <w:p w:rsidR="001B175C" w:rsidRDefault="001B175C" w:rsidP="001B17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9"/>
        <w:gridCol w:w="4722"/>
        <w:gridCol w:w="1068"/>
        <w:gridCol w:w="1610"/>
        <w:gridCol w:w="1432"/>
      </w:tblGrid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Название раздела (тема)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Форма контроля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Дата </w:t>
            </w: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Азбука театра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Беседа;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творческих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заданий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Знакомство с </w:t>
            </w: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обучающимися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Ознакомление с ре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жимом занятий, правилами поведения на занятиях,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формой одежды и программой. Устав и название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коллектива. Инструктаж по технике безопасности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 занятиях, во время посещения спектаклей, поездок  в автобусе, правилами противопожарной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безопасности. Беседа о театре. Театр вокруг </w:t>
            </w: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 Ролевая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игра «Мы идем в театр». О профессии актера и его способности перевоплощаться. Игры «По правде и </w:t>
            </w: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понарошку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», «Одно и то же по-разному»»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1.2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Театр как вид искусства. Особенности театрального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искусства. Виды театров. Правила поведения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 театре. Устройство сцены и театра. Театральные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профессии. Актер – главное «чудо» театра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Сценическая речь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Наблюдение;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творческих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заданий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2.1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Предмет сценической речи. Диапазон 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звучания.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Темп речи. Интонация. Дыхательная гимнастика,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фонационная (звуковая) гимнастика. Артикуляционная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гимнастика. Гигиенический массаж,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вибрационный массаж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1</w:t>
            </w:r>
          </w:p>
        </w:tc>
        <w:tc>
          <w:tcPr>
            <w:tcW w:w="1610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 xml:space="preserve">2.2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Художественное чтение как вид исполнительского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искусства. Основы практической работы над голосом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2.3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Выразительное чтение, громкость и отчетливость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речи, посыл звука в зрительный зал. Участие в играх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 выразительность и громкость голоса: «Оркестр»,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«Метание звуков», «Звук и движение»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2.4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Выполнение дикционных упражнений, произнесение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скороговорок. Голосовой тренинг. Выразительное 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чтение по ролям. Разучивание и инсценировка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чистоговорок</w:t>
            </w:r>
            <w:proofErr w:type="spell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скороговорок и стихов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2.5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Сказ о том, как была придумана азбука (по сказке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Р. Киплинга «Как была выдумана азбука»)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2.6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Развитие навыка логического анализа текста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(на материале детских стишков). Знаки препинания,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грамматические паузы, логические ударения.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2.7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Участие в играх со словами и звуками: «Ворона»,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«Чик-чирик», «Мишень», «Сочиняю я рассказ». «Все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слова на букву…». Упражнения «</w:t>
            </w:r>
            <w:proofErr w:type="spell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</w:t>
            </w: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,э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,а,о,у,ы</w:t>
            </w:r>
            <w:proofErr w:type="spell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»; двойные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согласные: «пэ-</w:t>
            </w:r>
            <w:proofErr w:type="spell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ббэ</w:t>
            </w:r>
            <w:proofErr w:type="spell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, па-</w:t>
            </w:r>
            <w:proofErr w:type="spell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бба</w:t>
            </w:r>
            <w:proofErr w:type="spell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пу-ббу</w:t>
            </w:r>
            <w:proofErr w:type="spell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, </w:t>
            </w:r>
            <w:proofErr w:type="spell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пы-ббы</w:t>
            </w:r>
            <w:proofErr w:type="spell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» и т.п.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610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175C" w:rsidRPr="00501EC1" w:rsidRDefault="001B175C" w:rsidP="001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1559"/>
        <w:gridCol w:w="1383"/>
      </w:tblGrid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Актерская грамота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Наблюдение;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творческих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заданий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3.1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Работа актера над собой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Особенности сценического внимания.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Тренинги на внимание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3.3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Значение дыхания в актерской работе.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 упражнений: на развитие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сценического внимания</w:t>
            </w: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</w:t>
            </w: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 работе над дыханием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Мышечная свобода. Зажим. Тренинги и выполнение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упражнений с приемами релаксации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3.5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Сценическое оправдание как мотивировка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сценического поведения 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Понятие о предлагаемых обстоятельствах.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 этюдов: на достижение цели,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 события, на зону молчания, на рождение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слова, этюдов-наблюдений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3.7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Сценическое отношение – путь к образу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3.8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Сценическая задача и чувство.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 упражнений на коллективную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согласованность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3.9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Сценическое действие. Мысль и подтекст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3.10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Сценический образ как «комплекс отношений»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Предлагаемые обстоятельства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Общеразвивающие игры и специальные театральные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игры. Понятие «игра». Возникновение игры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Понятие «театральная игра». Значение игры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 театральном искусстве. Воображение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 вера в вымысел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4.3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Режиссерская игра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4.4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Игры-импровизации. Игры-инсценировки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4.5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Игры-превращения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4.6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Игры-драматизации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4.7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Язык жестов, движений и чувств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4.8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Понятие «Предлагаемые обстоятельства».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Выполнение упражнений на предлагаемые 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обстоятельства. Участие в играх-инсценировках,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играх-превращениях, сюжетных играх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4.9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Понятие «Я» в предлагаемых обстоятельствах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4.10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Составление этюдов. Индивидуальные и групповые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этюды. Обыгрывание бытовых ситуаций из детских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литературных произведений. Сочинение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 представление этюдов по сказкам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175C" w:rsidRPr="00501EC1" w:rsidRDefault="001B175C" w:rsidP="001B17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1559"/>
        <w:gridCol w:w="1383"/>
      </w:tblGrid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4.11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Этюды-пантомимы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Наблюдение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творческих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заданий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Танец и слово. Выполнение этюдов: «Встреча»,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«Знакомство», «Ссора», «Радость», «Удивление»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4.13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Работа с реквизитом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4.14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Работа с декорациями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Инсценирование</w:t>
            </w:r>
            <w:proofErr w:type="spell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музыкальных произведений.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spell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Импровизация</w:t>
            </w: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.В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ыполнение</w:t>
            </w:r>
            <w:proofErr w:type="spell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музыкальных этюдов.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 упражнений: «Сказка», «Ассоциация»,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«Борьба стихий», «Ладонь», «Три точки»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Открытое занятие</w:t>
            </w:r>
          </w:p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Показ специальных упражнений по актёрскому психотренингу, театральных 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миниатюр (инсценировок), игры. Рефлексия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Промежуточная  </w:t>
            </w:r>
            <w:r w:rsidRPr="00501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аттестация</w:t>
            </w:r>
          </w:p>
          <w:p w:rsidR="001B175C" w:rsidRPr="00501EC1" w:rsidRDefault="001B175C" w:rsidP="00C44F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Ритмопластика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336BC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336BC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Пластика. Мышечная свобода. Жесты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Выполнение основных позиций рук, ног, постановки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корпуса. Работа над жестами (уместность, выразительность).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Участие в играх на жестикуляцию (плач, 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прощание, встреча). Выполнение этюдов на основные эмоции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(грусть, радость, гнев)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Универсальная разминка. Выполнение упражнений на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развитие двигательных способностей (ловкости, гиб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кости, подвижности, выносливости), на освобождение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мышц, равновесие, координацию в пространстве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Тренировка суставно-мышечного аппарата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6.5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Тело человека: его физические качества, двигательные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возможности, проблемы и ограничения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6.6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Гимнастика на снятие зажимов рук,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ног и шейного отдела.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Речевая и двигательная гимнастика. Выполнение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упражнений при произнесении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элементарных стихотворных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Произношение текста в движении. Тренировочный бег.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Бег с произношением цифр, чтением стихов, прозы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6.9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Характерность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Правильно поставленный корпус – основа всякого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движения. Участие в играх и выполнение упражнений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 развитие пластической выразительности (ритмичности, музыкальности, координации движений).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Тренинги: «Тележка», «Собачка», «Гусиный шаг»,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«Прыжок на 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175C" w:rsidRPr="00501EC1" w:rsidRDefault="001B175C" w:rsidP="001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174"/>
        <w:gridCol w:w="1463"/>
        <w:gridCol w:w="1439"/>
      </w:tblGrid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Упражнения на координацию движений и ощущения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тела в пространстве при произнесении диалога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Речевое взаимодействие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Наблюдение;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творческих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заданий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Такт, музыкальная фраза, акценты, сильная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 xml:space="preserve">и слабая доля. Правильная техника дыхания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Музыкальный образ средствами пластики и пантомимы.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lastRenderedPageBreak/>
              <w:t>Перестроение в указанные (геометрические) фигуры.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Хлопки, ходьба, бег в заданном ритме.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Выполнение упражнений на запоминание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и воспроизведение ритмического рисунка,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для развития актерской выразительности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6.14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Музыка и пластический образ (влияние музыки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на возникновение пластических образов: попытки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создания образа, внутреннее созерцание образа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 движении под музыку)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6.15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Пластическая импровизация на музыку разного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характера. Участие в играх на определение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сценического образа через образ музыкальный.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</w: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Слушание музыки и выполнение движений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(бег – кони, прыжки – воробей, заяц, наклоны – ветер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дует и т.д.) в темпе музыкального произведения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Понятия: точки зала (сцены); круг, колонна,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линия (шеренга); темпы: быстро, медленно,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умеренно.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Буквы и звуки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Комплексы упражнений, тренирующих все части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тела с акцентом на развитие гибкости и подвижности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во время произнесения текста и выполнения</w:t>
            </w: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br/>
              <w:t>сценической задачи: общее и различное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>Работа над инсценировками (миниатюрами)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5C" w:rsidRPr="00336BC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336BC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Чтение </w:t>
            </w:r>
            <w:proofErr w:type="gramStart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>литературного</w:t>
            </w:r>
            <w:proofErr w:type="gramEnd"/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 произведение. Разбор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Разбор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Читка по ролям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Читка по ролям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Читка по ролям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текстов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Разучивание текстов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Этюдные репетиции на площадке. Разбор мизансцен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7.9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Этюдные репетиции на площадке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175C" w:rsidRPr="00501EC1" w:rsidRDefault="001B175C" w:rsidP="001B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1559"/>
        <w:gridCol w:w="1559"/>
      </w:tblGrid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7.10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Разбор мизансцен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Разбор мизансцен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Выполнение сценического действия, своей задачи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7.13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Разбор мизансцен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Выполнение сценического действия, своей задачи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Прогон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7.16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Сценическая оценка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7.17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Прогон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7.18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EC1">
              <w:rPr>
                <w:rFonts w:ascii="Times New Roman" w:eastAsia="Times New Roman" w:hAnsi="Times New Roman" w:cs="Times New Roman"/>
                <w:color w:val="242021"/>
                <w:lang w:eastAsia="ru-RU"/>
              </w:rPr>
              <w:t xml:space="preserve">Прогон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1B175C" w:rsidRPr="00501EC1" w:rsidTr="00C44F9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336BC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C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336BC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C4">
              <w:rPr>
                <w:rFonts w:ascii="Times New Roman" w:eastAsia="Times New Roman" w:hAnsi="Times New Roman" w:cs="Times New Roman"/>
                <w:b/>
                <w:color w:val="242021"/>
                <w:lang w:eastAsia="ru-RU"/>
              </w:rPr>
              <w:t xml:space="preserve">Творческий отчет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5C" w:rsidRPr="00336BC4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C4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5C" w:rsidRPr="00501EC1" w:rsidRDefault="001B175C" w:rsidP="00C4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</w:tbl>
    <w:p w:rsidR="001B175C" w:rsidRPr="00501EC1" w:rsidRDefault="001B175C" w:rsidP="001B17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BB5" w:rsidRDefault="00322BB5"/>
    <w:sectPr w:rsidR="0032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etaPro-Black">
    <w:altName w:val="Times New Roman"/>
    <w:panose1 w:val="00000000000000000000"/>
    <w:charset w:val="00"/>
    <w:family w:val="roman"/>
    <w:notTrueType/>
    <w:pitch w:val="default"/>
  </w:font>
  <w:font w:name="MetaPro-Medi">
    <w:altName w:val="Times New Roman"/>
    <w:panose1 w:val="00000000000000000000"/>
    <w:charset w:val="00"/>
    <w:family w:val="roman"/>
    <w:notTrueType/>
    <w:pitch w:val="default"/>
  </w:font>
  <w:font w:name="MetaPro-Light">
    <w:altName w:val="Times New Roman"/>
    <w:panose1 w:val="00000000000000000000"/>
    <w:charset w:val="00"/>
    <w:family w:val="roman"/>
    <w:notTrueType/>
    <w:pitch w:val="default"/>
  </w:font>
  <w:font w:name="MetaPro-LightIta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B1FC9"/>
    <w:multiLevelType w:val="hybridMultilevel"/>
    <w:tmpl w:val="CCEA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C1"/>
    <w:rsid w:val="001B175C"/>
    <w:rsid w:val="00322BB5"/>
    <w:rsid w:val="006B5E19"/>
    <w:rsid w:val="00E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175C"/>
    <w:rPr>
      <w:rFonts w:ascii="MetaPro-Black" w:hAnsi="MetaPro-Blac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1B175C"/>
    <w:rPr>
      <w:rFonts w:ascii="MetaPro-Medi" w:hAnsi="MetaPro-Medi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1B175C"/>
    <w:rPr>
      <w:rFonts w:ascii="MetaPro-Light" w:hAnsi="MetaPro-Ligh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a0"/>
    <w:rsid w:val="001B175C"/>
    <w:rPr>
      <w:rFonts w:ascii="MetaPro-LightIta" w:hAnsi="MetaPro-LightIta" w:hint="default"/>
      <w:b w:val="0"/>
      <w:bCs w:val="0"/>
      <w:i w:val="0"/>
      <w:iCs w:val="0"/>
      <w:color w:val="242021"/>
      <w:sz w:val="24"/>
      <w:szCs w:val="24"/>
    </w:rPr>
  </w:style>
  <w:style w:type="paragraph" w:styleId="a3">
    <w:name w:val="List Paragraph"/>
    <w:basedOn w:val="a"/>
    <w:uiPriority w:val="34"/>
    <w:qFormat/>
    <w:rsid w:val="001B175C"/>
    <w:pPr>
      <w:ind w:left="720"/>
      <w:contextualSpacing/>
    </w:pPr>
  </w:style>
  <w:style w:type="table" w:styleId="a4">
    <w:name w:val="Table Grid"/>
    <w:basedOn w:val="a1"/>
    <w:uiPriority w:val="59"/>
    <w:rsid w:val="001B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B175C"/>
  </w:style>
  <w:style w:type="paragraph" w:customStyle="1" w:styleId="normaltable">
    <w:name w:val="normaltable"/>
    <w:basedOn w:val="a"/>
    <w:rsid w:val="001B175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1B175C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1B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1B175C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1B175C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1B175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1B1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B175C"/>
    <w:rPr>
      <w:rFonts w:ascii="MetaPro-Black" w:hAnsi="MetaPro-Black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1B175C"/>
    <w:rPr>
      <w:rFonts w:ascii="MetaPro-Medi" w:hAnsi="MetaPro-Medi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1B175C"/>
    <w:rPr>
      <w:rFonts w:ascii="MetaPro-Light" w:hAnsi="MetaPro-Ligh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basedOn w:val="a0"/>
    <w:rsid w:val="001B175C"/>
    <w:rPr>
      <w:rFonts w:ascii="MetaPro-LightIta" w:hAnsi="MetaPro-LightIta" w:hint="default"/>
      <w:b w:val="0"/>
      <w:bCs w:val="0"/>
      <w:i w:val="0"/>
      <w:iCs w:val="0"/>
      <w:color w:val="242021"/>
      <w:sz w:val="24"/>
      <w:szCs w:val="24"/>
    </w:rPr>
  </w:style>
  <w:style w:type="paragraph" w:styleId="a3">
    <w:name w:val="List Paragraph"/>
    <w:basedOn w:val="a"/>
    <w:uiPriority w:val="34"/>
    <w:qFormat/>
    <w:rsid w:val="001B175C"/>
    <w:pPr>
      <w:ind w:left="720"/>
      <w:contextualSpacing/>
    </w:pPr>
  </w:style>
  <w:style w:type="table" w:styleId="a4">
    <w:name w:val="Table Grid"/>
    <w:basedOn w:val="a1"/>
    <w:uiPriority w:val="59"/>
    <w:rsid w:val="001B1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B175C"/>
  </w:style>
  <w:style w:type="paragraph" w:customStyle="1" w:styleId="normaltable">
    <w:name w:val="normaltable"/>
    <w:basedOn w:val="a"/>
    <w:rsid w:val="001B175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1B175C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1B1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1B175C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1B175C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1B175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styleId="a5">
    <w:name w:val="Hyperlink"/>
    <w:basedOn w:val="a0"/>
    <w:uiPriority w:val="99"/>
    <w:unhideWhenUsed/>
    <w:rsid w:val="001B1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ramateshka.ru/index.php/mu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oriya-teatra.ru/theatre/item/f00/s09/e0009921/index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6413</Words>
  <Characters>36555</Characters>
  <Application>Microsoft Office Word</Application>
  <DocSecurity>0</DocSecurity>
  <Lines>304</Lines>
  <Paragraphs>85</Paragraphs>
  <ScaleCrop>false</ScaleCrop>
  <Company/>
  <LinksUpToDate>false</LinksUpToDate>
  <CharactersWithSpaces>42883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2023-10-12T09:08:00Z</dcterms:created>
  <dcterms:modified xsi:type="dcterms:W3CDTF">2023-10-12T09:13:00Z</dcterms:modified>
</cp:coreProperties>
</file>