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38" w:rsidRDefault="00575B3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75B38" w:rsidRPr="00575B38" w:rsidRDefault="00575B38" w:rsidP="0057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575B38" w:rsidRPr="00575B38" w:rsidRDefault="00575B3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                                                   </w:t>
      </w:r>
    </w:p>
    <w:p w:rsidR="00575B38" w:rsidRPr="00575B38" w:rsidRDefault="00575B38" w:rsidP="00575B38">
      <w:pPr>
        <w:tabs>
          <w:tab w:val="left" w:pos="9288"/>
        </w:tabs>
        <w:spacing w:after="0"/>
        <w:ind w:hanging="1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75B38">
        <w:rPr>
          <w:rFonts w:ascii="Times New Roman" w:eastAsia="Times New Roman" w:hAnsi="Times New Roman" w:cs="Times New Roman"/>
          <w:b/>
          <w:sz w:val="24"/>
          <w:szCs w:val="24"/>
        </w:rPr>
        <w:t>УТВЕРЖДАЮ:</w:t>
      </w:r>
    </w:p>
    <w:p w:rsidR="00575B38" w:rsidRPr="00575B38" w:rsidRDefault="00575B38" w:rsidP="00575B38">
      <w:pPr>
        <w:tabs>
          <w:tab w:val="left" w:pos="9288"/>
        </w:tabs>
        <w:spacing w:after="0"/>
        <w:ind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75B38">
        <w:rPr>
          <w:rFonts w:ascii="Times New Roman" w:eastAsia="Times New Roman" w:hAnsi="Times New Roman" w:cs="Times New Roman"/>
          <w:sz w:val="24"/>
          <w:szCs w:val="24"/>
        </w:rPr>
        <w:t>Директор школы</w:t>
      </w:r>
    </w:p>
    <w:p w:rsidR="00575B38" w:rsidRPr="00575B38" w:rsidRDefault="00575B38" w:rsidP="00575B38">
      <w:pPr>
        <w:tabs>
          <w:tab w:val="left" w:pos="9288"/>
        </w:tabs>
        <w:spacing w:after="0"/>
        <w:ind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Иванова Е.М.</w:t>
      </w:r>
    </w:p>
    <w:p w:rsidR="00575B38" w:rsidRPr="00575B38" w:rsidRDefault="00575B38" w:rsidP="00575B38">
      <w:pPr>
        <w:tabs>
          <w:tab w:val="left" w:pos="9288"/>
        </w:tabs>
        <w:spacing w:after="0"/>
        <w:ind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575B38">
        <w:rPr>
          <w:rFonts w:ascii="Times New Roman" w:eastAsia="Times New Roman" w:hAnsi="Times New Roman" w:cs="Times New Roman"/>
          <w:sz w:val="24"/>
          <w:szCs w:val="24"/>
        </w:rPr>
        <w:t xml:space="preserve">Приказ № ____ </w:t>
      </w:r>
      <w:proofErr w:type="gramStart"/>
      <w:r w:rsidRPr="00575B3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575B38" w:rsidRPr="00575B38" w:rsidRDefault="00575B38" w:rsidP="00575B38">
      <w:pPr>
        <w:tabs>
          <w:tab w:val="left" w:pos="9288"/>
        </w:tabs>
        <w:spacing w:after="0"/>
        <w:ind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Pr="00575B38">
        <w:rPr>
          <w:rFonts w:ascii="Times New Roman" w:eastAsia="Times New Roman" w:hAnsi="Times New Roman" w:cs="Times New Roman"/>
          <w:sz w:val="24"/>
          <w:szCs w:val="24"/>
        </w:rPr>
        <w:t>«___»__________20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75B38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575B38" w:rsidRDefault="00575B3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75B38" w:rsidRDefault="00575B3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5B3273" w:rsidRPr="00575B38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                  </w:t>
      </w:r>
      <w:r w:rsidR="00575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="00575B3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</w:t>
      </w: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         </w:t>
      </w:r>
      <w:r w:rsid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курса внеурочной деятельности</w:t>
      </w: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                                                                    </w:t>
      </w:r>
      <w:r w:rsid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«Ритмика»</w:t>
      </w: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75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575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57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2  класс</w:t>
      </w:r>
      <w:r w:rsidRPr="0057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5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575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Pr="00575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75B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является частью основной образовательной программы)</w:t>
      </w:r>
      <w:r w:rsidRPr="00575B3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575B3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575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 w:rsidRPr="005B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Иванова Елена Владимировна                                                                                                                 </w:t>
      </w:r>
      <w:r w:rsidRPr="005B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B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5B38" w:rsidRPr="00575B3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 xml:space="preserve">                                                  </w:t>
      </w:r>
      <w:r w:rsidR="00575B38" w:rsidRPr="00575B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2023-2024 учебный год</w:t>
      </w:r>
    </w:p>
    <w:p w:rsidR="005B3273" w:rsidRPr="00575B38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575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5B3273" w:rsidRP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составлена для 2  класса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со следующими нормативными документами: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Федерации»;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образования, утвержденным приказом Министерства образования и науки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 от 06.10.2009 № 373 (с изменениями);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общеобразовательным программам – образовательным программам начального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общего, основного общего и среднего общего образования, утвержденным приказом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22.03.2021 № 115;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Комитета по образованию Правительства Санкт-Петербурга от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15.04.2022 № 801-р «О формировании календарных учебных графиков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государственных образовательных учреждений Санкт-Петербурга, реализующих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общеобразовательные программы, на 2022-2023 учебный год»;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РФ № 254 от 20.05.2020 «Об утверждении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федерального перечня учебников, допущенных к использованию при реализации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имеющих государственную аккредитацию образовательных программ начального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общего, основного общего, среднего общего образования организациями,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осуществляющими образовательную деятельность»;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РФ от 09.07.2016 № 699 «Об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утверждении перечня организаций, осуществляющих выпуск учебных пособий,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допускаются к использованию при реализации имеющих государственную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аккредитацию образовательных программ начального общего, среднего общего,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основного общего образования»;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Государственного бюджетного общеобразовательного учреждения средней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общеобразовательной школы № 703 № Московского района Санкт-Петербурга;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начального общего образования ГБОУ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 № 703 Московского района Санкт-Петербурга, утвержденной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приказом директора от 01.09.2022 № 1;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формах, периодичности, порядке текущего контроля успеваемости и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промежуточной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ГБОУ школе № 703 Московского района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Санкт-Петербурга, утвержденным приказом директора от 01.09.2022 № 1;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Календарным учебным графиком на 2022-2023 учебный год Государственного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бюджетного общеобразовательного учреждения средней общеобразовательной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школы № 703 № Московского района Санкт-Петербурга, утвержденного приказом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директора от 01.09.2022 № 1;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Педагогического совета ГБОУ школы № 703 Московского района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СанктПетербурга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 от 01.09.2022 «О принятии Учебного плана НОО ГБОУ школы №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703 Московского района Санкт-Петербурга на 2022-2023 учебный год»;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рабочих программах учебных предметов, учебных курсов (в том числе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внеурочной деятельности), учебных модулей ГБОУ школы № 703 Московского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района Санкт-Петербурга, утвержденным приказом директора от 01.09.2022 № 1;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просвещения Российской Федерации от 18.08.2017 г. № 09-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1672 «О направлении методических рекомендаций по уточнению понятия и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содержания внеурочной деятельности в рамках реализации основных</w:t>
      </w:r>
      <w:r w:rsidRPr="005B3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программ, в том числе в части проектной деятельности,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разработанные в рамках реализации приоритетного проекта "Доступное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дополнительное образование для детей" Институтом образования ФГАУ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"Национальный исследовательский университет "Высшая школа экономики"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совместно с ФГБОУ ВО "Московский государственный юридический университет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имени О.Е.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Кутафина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5"/>
      </w:tblGrid>
      <w:tr w:rsidR="00FB3248" w:rsidRPr="005B3273" w:rsidTr="00FB3248"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ОБЩАЯ  </w:t>
            </w:r>
            <w:r w:rsidRPr="005B3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КУРСА ВНЕУРОЧНОЙ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Pr="005B32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“РИТМИКА”</w:t>
            </w:r>
          </w:p>
        </w:tc>
      </w:tr>
    </w:tbl>
    <w:p w:rsidR="005B3273" w:rsidRP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по ритмике для 2 класса разработана в соответствии с требованиями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Федерального государственного образовательного </w:t>
      </w:r>
      <w:proofErr w:type="spellStart"/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тандарта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начального общего образования,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на основе программы «Ритмика и танец» 2 классы.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Ритмика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-э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то выполнение простых танцевальных движений под музыку, она доступна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детям начиная с раннего возраста. Ритмика не только дает выход повышенной двигательной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энергии ребенка, но и способствует развитию многих полезных качеств. Ритмика закладывает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надежный фундамент для дальнейшего физического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соверщенствования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НАПРАВЛЕНИЕ ПРОГРАММЫ 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- спортивно-оздоровительное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ИЗУЧЕНИЯ КУРСА ВНЕУРОЧНОЙ ДЕЯТЕЛЬНОСТИ “РИТМИКА”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- приобщение детей к танцевальному искусству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-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развитие их художественного вкуса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- физическое совершенствование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-содействие всестороннему развитию личности школьника средствами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танцевальноигровой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гимнастики.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ИЗУЧЕНИЯ КУРСА ВНЕУРОЧНОЙ ДЕЯТЕЛЬНОСТИ “РИТМИКА”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Обучающая: 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формировать необходимые двигательные навыки, развивать музыкальный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слух и чувство ритма, формирования основ восприятия движений с показа педагога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Развивающая</w:t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: 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способствовать всестороннему развитию, координации и раскрытию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творческого потенциала.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Воспитательная: 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эстетического чувства и художественного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вкуса, воспитание интереса к танцевальному искусству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ВОСПИТАТЕЛЬНЫЙ ПОТЕНЦИАЛ КУРСА ВНЕУРОЧНОЙ ДЕЯТЕЛЬНОСТИ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“РИТМИКА” РЕАЛИЗУЕТСЯ ЧЕРЕЗ:</w:t>
      </w:r>
      <w:proofErr w:type="gramStart"/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вовлечение школьников в интересную и полезную для них деятельность, которая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предоставит им возможность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самореализоваться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ней, приобрести социально значимые знания,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развить в себе важные для своего личностного развития социально значимые отношения,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получить опыт в социально значимых делах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-формирование в кружках, секциях, клубах, студиях и т.п. детско-взрослых общностей,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которые могли бы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объеденять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и педагогов общими позитивными эмоциями и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доверительными отношениями друг к другу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-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в детских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объеденениях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традиций, задающих их членам определенные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социально значимые формы поведения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-поддержку в детских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объеденениях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школьников с ярко выраженной лидерской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позицией и установкой на сохранение и поддержание накопленных социально значимых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традиций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- поощрение педагогами детских инициатив и детского самоуправления.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КУРСА ВНЕУРОЧНОЙ ДЕЯТЕЛЬНОСТИ “РИТМИКА” В УЧЕБНОМ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ПЛАНЕ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Настоящая рабочая программа является составной частью основной образовательной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программы начального общего образования ГБОУ школа № 703 Московского района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СанктПетербурга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. В соответствии с учебным планом внеурочной деятельности ГБОУ школы №703</w:t>
      </w:r>
      <w:r w:rsidRPr="005B3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Московского района Санкт-Петербурга общее количество времени на 2022-2023 учебный год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составляет 34 часа. Недельная нагрузка составляет 1 час, при 34 учебных неделях.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5B327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Цифровые образовательные ресурсы и ресурсы сети Интернет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B3273">
        <w:rPr>
          <w:rFonts w:ascii="Times New Roman" w:eastAsia="Times New Roman" w:hAnsi="Times New Roman" w:cs="Times New Roman"/>
          <w:color w:val="0563C1"/>
          <w:lang w:eastAsia="ru-RU"/>
        </w:rPr>
        <w:t>www.dance-city.narod.ru</w:t>
      </w:r>
      <w:r w:rsidRPr="005B3273">
        <w:rPr>
          <w:rFonts w:ascii="Times New Roman" w:eastAsia="Times New Roman" w:hAnsi="Times New Roman" w:cs="Times New Roman"/>
          <w:color w:val="0563C1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5B3273">
        <w:rPr>
          <w:rFonts w:ascii="Times New Roman" w:eastAsia="Times New Roman" w:hAnsi="Times New Roman" w:cs="Times New Roman"/>
          <w:color w:val="0563C1"/>
          <w:lang w:eastAsia="ru-RU"/>
        </w:rPr>
        <w:t>www.danceon.ru</w:t>
      </w:r>
      <w:r w:rsidRPr="005B3273">
        <w:rPr>
          <w:rFonts w:ascii="Times New Roman" w:eastAsia="Times New Roman" w:hAnsi="Times New Roman" w:cs="Times New Roman"/>
          <w:color w:val="0563C1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B3273">
        <w:rPr>
          <w:rFonts w:ascii="Times New Roman" w:eastAsia="Times New Roman" w:hAnsi="Times New Roman" w:cs="Times New Roman"/>
          <w:color w:val="0563C1"/>
          <w:lang w:eastAsia="ru-RU"/>
        </w:rPr>
        <w:t>www.mon.gov.ru</w:t>
      </w:r>
      <w:r w:rsidRPr="005B3273">
        <w:rPr>
          <w:rFonts w:ascii="Times New Roman" w:eastAsia="Times New Roman" w:hAnsi="Times New Roman" w:cs="Times New Roman"/>
          <w:color w:val="0563C1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каждом разделе в систематизированном виде изложены упражнения и определен их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объем, а также указаны знания и умения, которыми должны овладеть учащиеся, занимаясь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конкретным видом музыкально-ритмической деятельности.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На каждом уроке осуществляется работа по всем разделам программы в изложенной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последовательности. Однако в зависимости от задач урока учитель может отводить на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каждый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раздел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различное количество времени, имея в виду, что в начале и конце урока должны быть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упражнения на снятие напряжения, расслабление, успокоение.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Вводное занятие: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“Элементы музыкальной грамоты”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Что такое ритмика? Основные понятия. Прослушивание музыкального материала.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Упражнения на ориентирование в пространстве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Выполнение упражнений, которые помогают детям ориентироваться в пространстве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(танцевальном зале), знание основных танцевальных построений (линии, колонки, шахматный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порядок, диагональ)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Ритмико-гимнастические упражнения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Основное содержание второго раздела составляют ритмико-гимнастические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упражнения, способствующие выработке необходимых музыкально-двигательных навыков.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В раздел ритмико-гимнастических упражнений входят задания на выработку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координационных движений.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Задания на координацию движений рук лучше проводить после выполнения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ритмикогимнастических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упражнений, сидя на стульчиках, чтобы дать возможность учащимся отдохнуть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от активной физической нагрузки.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Игры под музыку</w:t>
      </w:r>
      <w:proofErr w:type="gramStart"/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 время проведения игр под музыку перед учителем стоит задача научить учащихся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создавать музыкально-двигательный образ. Причем, учитель должен сказать название, которое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определяло бы характер движения.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Например: «зайчик» (подпрыгивание), «лошадка» (прямой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галоп), «кошечка» (мягкий шаг), «мячик» (подпрыгивание и бег) и т. п. Объясняя задание,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учитель не должен подсказывать детям вид движения (надо говорить: </w:t>
      </w:r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будете двигаться, 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</w:t>
      </w:r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  <w:t>бегать, прыгать, шагать).</w:t>
      </w:r>
      <w:proofErr w:type="gramEnd"/>
      <w:r w:rsidRPr="005B3273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После того как ученики научатся самостоятельно изображать повадки различных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животных и птиц, деятельность людей, можно вводить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инсценирование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песен.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Танцевальная азбука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Обучению младших школьников танцам и пляскам предшествует работа по привитию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навыков четкого и выразительного исполнения отдельных движений и элементов танца. К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каждому упражнению подбирается такая мелодия, в которой отражены особенности движения.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Например, освоение хорового шага связано со спокойной русской мелодией, а топающего —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озорной плясовой. Почувствовать образ помогают упражнения си предметами. Ходьба с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флажками в руке заставляет ходить бодрее, шире. Яркий платочек помогает танцевать весело и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свободно, плавно и легко.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Задания этого раздела должны носить не только развивающий, но и познавательный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характер.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Разучивая танцы и пляски, учащиеся знакомятся с их названиями (полька, гопак,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хоровод, кадриль, вальс), а также с основными движениями этих танцев (притопы, галоп, шаг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польки, переменчивый шаг, присядка и др.).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Исполнение танцев разных народов приобщает детей к народной культуре, умению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находить в движениях характерные особенности танцев разных национальностей.</w:t>
      </w:r>
      <w:r w:rsidRPr="005B3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 РЕЗУЛЬТАТЫ ОСВОЕНИЯ КУРСА ВНЕУРОЧНОЙ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ДЕЯТЕЛЬНОСТИ “РИТМИКА”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Изучение курса во 2 классе направлено на достижение обучающимися личностных,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коммуникативных результатов освоения учебного материала.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внутренней позиции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обучающегося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, которая находит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отражение в эмоционально-положительном отношении обучающегося к образовательному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учреждению через интерес к ритмико-танцевальным, гимнастическим упражнениям.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B3248" w:rsidRPr="005B3273" w:rsidTr="00FB3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Symbol" w:eastAsia="Times New Roman" w:hAnsi="Symbol" w:cs="Times New Roman"/>
                <w:color w:val="000000"/>
                <w:lang w:eastAsia="ru-RU"/>
              </w:rPr>
              <w:sym w:font="Symbol" w:char="F0B7"/>
            </w:r>
            <w:r w:rsidRPr="005B3273">
              <w:rPr>
                <w:rFonts w:ascii="Symbol" w:eastAsia="Times New Roman" w:hAnsi="Symbol" w:cs="Times New Roman"/>
                <w:color w:val="000000"/>
                <w:lang w:eastAsia="ru-RU"/>
              </w:rPr>
              <w:t>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упражнениям.</w:t>
            </w:r>
            <w:r w:rsidR="00575B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эмоционально-ценностного отношения к искусству,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физическим</w:t>
            </w:r>
            <w:proofErr w:type="gramEnd"/>
          </w:p>
        </w:tc>
      </w:tr>
    </w:tbl>
    <w:p w:rsidR="005B3273" w:rsidRP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эстетического вкуса, культуры поведения, общения, </w:t>
      </w:r>
      <w:proofErr w:type="spell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художественнотворческой</w:t>
      </w:r>
      <w:proofErr w:type="spell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 xml:space="preserve"> и танцевальной способности.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РЕЗУЛЬТАТЫ: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Регулятивные</w:t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способность обучающегося понимать и принимать учебную цель и задачи;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в сотрудничестве с учителем ставить новые учебные задачи;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накопление представлений о ритме, синхронном движении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аблюдение за разнообразными явлениями жизни и искусства в учебной и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внеурочной деятельности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Познавательные</w:t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навык умения учиться: решение творческих задач, поиск, анализ и интерпретация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информации с помощью учителя.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Учащиеся должны уметь: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готовиться к занятиям, строиться в колонну по одному, находить свое место в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строю и входить в зал организованно;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под музыку, приветствовать учителя, занимать правильное исходное положение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(стоять прямо, не опускать голову, без лишнего напряжения в коленях и плечах, не сутулиться),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  <w:t>равняться в шеренге, в колонне;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ходить свободным естественным шагом, двигаться по залу в разных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направлениях, не мешая друг другу;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ходить и бегать по кругу с сохранением правильных дистанций, не сужая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круг и не сходя с его линии;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ритмично выполнять несложные движения руками и ногами;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соотносить темп движений с темпом музыкального произведения;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выполнять игровые и плясовые движения;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выполнять задания после показа и по словесной инструкции учителя;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начинать и заканчивать движения в соответствии со звучанием музыки.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Коммуникативные</w:t>
      </w:r>
      <w:r w:rsidRPr="005B327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br/>
      </w:r>
      <w:r w:rsidRPr="005B3273">
        <w:rPr>
          <w:rFonts w:ascii="Symbol" w:eastAsia="Times New Roman" w:hAnsi="Symbol" w:cs="Times New Roman"/>
          <w:color w:val="000000"/>
          <w:lang w:eastAsia="ru-RU"/>
        </w:rPr>
        <w:sym w:font="Symbol" w:char="F0B7"/>
      </w:r>
      <w:r w:rsidRPr="005B3273">
        <w:rPr>
          <w:rFonts w:ascii="Symbol" w:eastAsia="Times New Roman" w:hAnsi="Symbol" w:cs="Times New Roman"/>
          <w:color w:val="000000"/>
          <w:lang w:eastAsia="ru-RU"/>
        </w:rPr>
        <w:t></w:t>
      </w: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t>умение координировать свои усилия с усилиями других;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B3248" w:rsidRPr="005B3273" w:rsidTr="00FB324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Symbol" w:eastAsia="Times New Roman" w:hAnsi="Symbol" w:cs="Times New Roman"/>
                <w:color w:val="000000"/>
                <w:lang w:eastAsia="ru-RU"/>
              </w:rPr>
              <w:sym w:font="Symbol" w:char="F0B7"/>
            </w:r>
            <w:r w:rsidRPr="005B3273">
              <w:rPr>
                <w:rFonts w:ascii="Symbol" w:eastAsia="Times New Roman" w:hAnsi="Symbol" w:cs="Times New Roman"/>
                <w:color w:val="000000"/>
                <w:lang w:eastAsia="ru-RU"/>
              </w:rPr>
              <w:t>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задавать вопросы, работать в парах, коллективе, не создавая проблемных</w:t>
            </w:r>
          </w:p>
        </w:tc>
      </w:tr>
    </w:tbl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И ФОРМЫ ОЦЕНИВАНИЯ ОБРАЗОВАТЕЛЬНЫХ ДОСТИЖЕНИЙ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УЧАЩИХСЯ</w:t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критериев оценки внеурочной деятельности обучающихся положены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объективность и единый подход. Контроль и оценка умений и навыков осуществляется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достижении базового уровня (выпускник овладел опорной системой знаний на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уровне осознанного овладения учебными действиями). Контроль умений и навыков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проводится в конце года.</w:t>
      </w:r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качестве итоговой работы учащиеся должны предоставить </w:t>
      </w:r>
      <w:proofErr w:type="gramStart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5B3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B32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3248" w:rsidRDefault="00FB324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3248" w:rsidRDefault="00FB324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B3248" w:rsidRDefault="00FB324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75B38" w:rsidRDefault="00575B38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B3273" w:rsidRP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0773"/>
        <w:gridCol w:w="1135"/>
        <w:gridCol w:w="1919"/>
      </w:tblGrid>
      <w:tr w:rsidR="005B3273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E8279F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разделов и тем программы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Коли-</w:t>
            </w:r>
            <w:r w:rsidR="005B3273"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5B3273"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часов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поведения занятия</w:t>
            </w:r>
          </w:p>
        </w:tc>
      </w:tr>
      <w:tr w:rsidR="00FB3248" w:rsidRPr="005B3273" w:rsidTr="00E8279F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3248" w:rsidRPr="00E8279F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1. Элементы музыкальной грамоты</w:t>
            </w:r>
          </w:p>
        </w:tc>
        <w:tc>
          <w:tcPr>
            <w:tcW w:w="1135" w:type="dxa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 занятие. Что такое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“Ритмика”?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понятие. Прослушивание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музыкальной грамоты.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Изучение танцевальных ритмов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Музыкально ритмические упражнения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E8279F" w:rsidRPr="005B3273" w:rsidTr="008042AC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3248" w:rsidRPr="00E8279F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2. Упражнения на ориентирование в пространстве</w:t>
            </w:r>
          </w:p>
        </w:tc>
        <w:tc>
          <w:tcPr>
            <w:tcW w:w="1135" w:type="dxa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Ориентировка в пространстве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танцевального зала, упражнения по точкам зала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танцевальных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построений и перестроений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 упражнения,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ритмопластика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Танцевальные рисунки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знание танцевальных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перестроений “Доведи меня и не потеряй”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E8279F" w:rsidRPr="005B3273" w:rsidTr="00DF7BCA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3248" w:rsidRPr="00E8279F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3. Ритмико-гимнастические упражнения</w:t>
            </w:r>
          </w:p>
        </w:tc>
        <w:tc>
          <w:tcPr>
            <w:tcW w:w="1135" w:type="dxa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Танцевальная разминка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Ритмический </w:t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рисунок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итмические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на развитие координации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Растяжка, изучение упражнений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игрового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</w:t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Прослушивание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игровых сказок с выполнением упражнений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на расслабление мышц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15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  <w:tc>
          <w:tcPr>
            <w:tcW w:w="0" w:type="auto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79F" w:rsidRPr="005B3273" w:rsidTr="00731D2B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3248" w:rsidRPr="00E8279F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279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4. Игры под музыку</w:t>
            </w:r>
          </w:p>
        </w:tc>
        <w:tc>
          <w:tcPr>
            <w:tcW w:w="1135" w:type="dxa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Музыкально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ритмические упражнения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музыкально ритмические игры “Магазин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игрушек”, “Ласточки, воробьи, петухи”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 импровизация на заданную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тему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Имитационные упражнения,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построенные на подражательных образах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Логоритмика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сочетание движений под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музыку с произношением стихотворений или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песенок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E8279F" w:rsidRPr="005B3273" w:rsidTr="00E8279F"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79F" w:rsidRPr="005B3273" w:rsidRDefault="00E8279F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3273" w:rsidRPr="00E8279F" w:rsidRDefault="00E8279F" w:rsidP="005B327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79F">
        <w:rPr>
          <w:rFonts w:ascii="Times New Roman" w:eastAsia="Times New Roman" w:hAnsi="Times New Roman" w:cs="Times New Roman"/>
          <w:b/>
          <w:color w:val="000000"/>
          <w:lang w:eastAsia="ru-RU"/>
        </w:rPr>
        <w:t>Раздел5.Танцевальная азбука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01"/>
        <w:gridCol w:w="953"/>
        <w:gridCol w:w="1915"/>
      </w:tblGrid>
      <w:tr w:rsidR="005B3273" w:rsidRPr="005B3273" w:rsidTr="00E8279F">
        <w:trPr>
          <w:gridAfter w:val="3"/>
          <w:wAfter w:w="1396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E8279F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B3248"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основами классической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хореографии. Изучение основных позиций рук и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Партерная гимнастика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основ русского народного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танец - выстукивание, хлопки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танец, простые дроби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боковых 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Эстрадный танец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отработка танцевальной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комбинации в эстрадной хореографии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 импровизация,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придумывание движений на определенный образ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Эстрадный танец “Вру Вару”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некоторыми элементами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танцев народов мира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танцевального этюда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32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Репетиция танцевального этюда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пройденного материала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FB3248" w:rsidRPr="005B3273" w:rsidTr="00E827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FB3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</w:t>
            </w:r>
          </w:p>
        </w:tc>
        <w:tc>
          <w:tcPr>
            <w:tcW w:w="1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урок для родителей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75B38" w:rsidRPr="005B3273" w:rsidTr="0022635C">
        <w:tc>
          <w:tcPr>
            <w:tcW w:w="1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38" w:rsidRPr="005B3273" w:rsidRDefault="00575B3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по разделу </w:t>
            </w:r>
          </w:p>
          <w:p w:rsidR="00575B38" w:rsidRPr="005B3273" w:rsidRDefault="00575B3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3" w:type="dxa"/>
            <w:vAlign w:val="center"/>
            <w:hideMark/>
          </w:tcPr>
          <w:p w:rsidR="00575B38" w:rsidRPr="005B3273" w:rsidRDefault="00575B3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vAlign w:val="center"/>
            <w:hideMark/>
          </w:tcPr>
          <w:p w:rsidR="00575B38" w:rsidRPr="005B3273" w:rsidRDefault="00575B3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3273" w:rsidRP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7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Поурочно </w:t>
      </w:r>
      <w:proofErr w:type="gramStart"/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-т</w:t>
      </w:r>
      <w:proofErr w:type="gramEnd"/>
      <w:r w:rsidRPr="005B327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ематическое планирование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3375"/>
        <w:gridCol w:w="2235"/>
        <w:gridCol w:w="2456"/>
      </w:tblGrid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темы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занятия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часов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проведения занятий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Организационное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занятие. Что такое “Ритмика”?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музыкальной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грамоты. Изучение танцевальных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ритмов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Музыкально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ритмические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хлопки, прыжки под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музыку в различных ритмах.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Ориентировка в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пространстве танцевального зала,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 по точкам зала</w:t>
            </w:r>
          </w:p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>Основные виды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танцевальных построений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перестроений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</w:tblGrid>
            <w:tr w:rsidR="00FB3248" w:rsidRPr="00FB3248" w:rsidTr="00FB3248">
              <w:tc>
                <w:tcPr>
                  <w:tcW w:w="22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3248" w:rsidRPr="00FB3248" w:rsidRDefault="00FB3248" w:rsidP="00FB32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32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игра</w:t>
                  </w:r>
                </w:p>
              </w:tc>
            </w:tr>
          </w:tbl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Общеразвивающие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упражнения, ритмопластика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</w:tbl>
    <w:p w:rsidR="005B3273" w:rsidRPr="005B3273" w:rsidRDefault="005B3273" w:rsidP="005B32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75"/>
        <w:gridCol w:w="2235"/>
        <w:gridCol w:w="2490"/>
      </w:tblGrid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Танцевальные рисунки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ориентирование в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пространстве “Доведи меня и не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потеряй!”</w:t>
            </w:r>
          </w:p>
          <w:p w:rsidR="002B48D0" w:rsidRPr="005B3273" w:rsidRDefault="002B48D0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9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Танцевальная разминка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Ритмический рисунок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 на развитие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координации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Растяжка, изучение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упражнений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игрового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стретчинга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Игровой </w:t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стретчинг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Прослушивание игровых сказок с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выполнением упражнений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расслабления мышц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гимнастических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элементов: колесо, кувырки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Музыкально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ритмические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музыкально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ритмические игры “Магазин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игрушек”, “Ласточки, воробьи,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петухи”</w:t>
            </w:r>
            <w:bookmarkEnd w:id="0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импровизация на заданную тему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Имитационные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упражнения, построенные на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подражательных образах</w:t>
            </w:r>
          </w:p>
          <w:p w:rsidR="00FB3248" w:rsidRPr="005B3273" w:rsidRDefault="00FB3248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Логоритмика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</w:t>
            </w:r>
            <w:proofErr w:type="gram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очетание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движений под музыку с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произношением стихотворений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или песенок.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основами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классической хореографии.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Изучение основных позиций рук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ног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Партерная гимнастика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основ русского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народного танца (</w:t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моталочка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ковырялочка</w:t>
            </w:r>
            <w:proofErr w:type="spellEnd"/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веревочка,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косынка)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23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танец,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выстукивание, хлопки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танец, простые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дроби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переменных,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боковых и лирических ходов.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Эстрадный танец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отработка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танцевальной комбинации в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эстрадной хореографии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75B3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импровизация, придумывание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движений на определенный образ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</w:tbl>
    <w:p w:rsidR="005B3273" w:rsidRPr="005B3273" w:rsidRDefault="005B3273" w:rsidP="005B3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75"/>
        <w:gridCol w:w="2235"/>
        <w:gridCol w:w="2235"/>
      </w:tblGrid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Эстрадный танец “Вру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Вару”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некоторыми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элементами танцев народов мира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танцевального этюда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Репетиция танцевального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этюда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пройденного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  <w:tr w:rsidR="005B3273" w:rsidRPr="005B3273" w:rsidTr="005B32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урок для</w:t>
            </w: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родителей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273" w:rsidRPr="005B3273" w:rsidRDefault="005B3273" w:rsidP="005B3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</w:t>
            </w:r>
          </w:p>
        </w:tc>
      </w:tr>
    </w:tbl>
    <w:p w:rsidR="00781327" w:rsidRDefault="00781327"/>
    <w:sectPr w:rsidR="00781327" w:rsidSect="005B3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48"/>
    <w:rsid w:val="000D7A48"/>
    <w:rsid w:val="002B48D0"/>
    <w:rsid w:val="00575B38"/>
    <w:rsid w:val="005B3273"/>
    <w:rsid w:val="00781327"/>
    <w:rsid w:val="00E8279F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32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B324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1526-17DB-4C69-9273-5652293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2023-10-31T15:52:00Z</dcterms:created>
  <dcterms:modified xsi:type="dcterms:W3CDTF">2023-10-31T17:03:00Z</dcterms:modified>
</cp:coreProperties>
</file>